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382" w:rsidRPr="006A2382" w:rsidRDefault="0052730D" w:rsidP="006A2382">
      <w:pPr>
        <w:spacing w:line="253" w:lineRule="atLeast"/>
        <w:jc w:val="center"/>
        <w:rPr>
          <w:rFonts w:ascii="Calibri" w:eastAsia="Times New Roman" w:hAnsi="Calibri" w:cs="Calibri"/>
          <w:color w:val="000000"/>
          <w:kern w:val="0"/>
          <w:lang w:eastAsia="el-GR"/>
          <w14:ligatures w14:val="none"/>
        </w:rPr>
      </w:pPr>
      <w:bookmarkStart w:id="0" w:name="_GoBack"/>
      <w:bookmarkEnd w:id="0"/>
      <w:r>
        <w:rPr>
          <w:rFonts w:ascii="Arial" w:eastAsia="Times New Roman" w:hAnsi="Arial" w:cs="Arial"/>
          <w:b/>
          <w:bCs/>
          <w:i/>
          <w:iCs/>
          <w:color w:val="00A498"/>
          <w:kern w:val="0"/>
          <w:sz w:val="24"/>
          <w:szCs w:val="24"/>
          <w:lang w:eastAsia="el-GR"/>
          <w14:ligatures w14:val="none"/>
        </w:rPr>
        <w:t xml:space="preserve">Το </w:t>
      </w:r>
      <w:r>
        <w:rPr>
          <w:rFonts w:ascii="Arial" w:eastAsia="Times New Roman" w:hAnsi="Arial" w:cs="Arial"/>
          <w:b/>
          <w:bCs/>
          <w:i/>
          <w:iCs/>
          <w:color w:val="00A498"/>
          <w:kern w:val="0"/>
          <w:sz w:val="24"/>
          <w:szCs w:val="24"/>
          <w:lang w:val="en-GB" w:eastAsia="el-GR"/>
          <w14:ligatures w14:val="none"/>
        </w:rPr>
        <w:t>Lancet</w:t>
      </w:r>
      <w:r w:rsidRPr="0052730D">
        <w:rPr>
          <w:rFonts w:ascii="Arial" w:eastAsia="Times New Roman" w:hAnsi="Arial" w:cs="Arial"/>
          <w:b/>
          <w:bCs/>
          <w:i/>
          <w:iCs/>
          <w:color w:val="00A498"/>
          <w:kern w:val="0"/>
          <w:sz w:val="24"/>
          <w:szCs w:val="24"/>
          <w:lang w:eastAsia="el-GR"/>
          <w14:ligatures w14:val="none"/>
        </w:rPr>
        <w:t xml:space="preserve"> </w:t>
      </w:r>
      <w:r>
        <w:rPr>
          <w:rFonts w:ascii="Arial" w:eastAsia="Times New Roman" w:hAnsi="Arial" w:cs="Arial"/>
          <w:b/>
          <w:bCs/>
          <w:i/>
          <w:iCs/>
          <w:color w:val="00A498"/>
          <w:kern w:val="0"/>
          <w:sz w:val="24"/>
          <w:szCs w:val="24"/>
          <w:lang w:val="en-GB" w:eastAsia="el-GR"/>
          <w14:ligatures w14:val="none"/>
        </w:rPr>
        <w:t>Diabetes</w:t>
      </w:r>
      <w:r w:rsidRPr="0052730D">
        <w:rPr>
          <w:rFonts w:ascii="Arial" w:eastAsia="Times New Roman" w:hAnsi="Arial" w:cs="Arial"/>
          <w:b/>
          <w:bCs/>
          <w:i/>
          <w:iCs/>
          <w:color w:val="00A498"/>
          <w:kern w:val="0"/>
          <w:sz w:val="24"/>
          <w:szCs w:val="24"/>
          <w:lang w:eastAsia="el-GR"/>
          <w14:ligatures w14:val="none"/>
        </w:rPr>
        <w:t xml:space="preserve"> &amp;</w:t>
      </w:r>
      <w:r w:rsidR="006A2382" w:rsidRPr="006A2382">
        <w:rPr>
          <w:rFonts w:ascii="Arial" w:eastAsia="Times New Roman" w:hAnsi="Arial" w:cs="Arial"/>
          <w:b/>
          <w:bCs/>
          <w:i/>
          <w:iCs/>
          <w:color w:val="00A498"/>
          <w:kern w:val="0"/>
          <w:sz w:val="24"/>
          <w:szCs w:val="24"/>
          <w:lang w:eastAsia="el-GR"/>
          <w14:ligatures w14:val="none"/>
        </w:rPr>
        <w:t xml:space="preserve"> </w:t>
      </w:r>
      <w:r>
        <w:rPr>
          <w:rFonts w:ascii="Arial" w:eastAsia="Times New Roman" w:hAnsi="Arial" w:cs="Arial"/>
          <w:b/>
          <w:bCs/>
          <w:i/>
          <w:iCs/>
          <w:color w:val="00A498"/>
          <w:kern w:val="0"/>
          <w:sz w:val="24"/>
          <w:szCs w:val="24"/>
          <w:lang w:val="en-GB" w:eastAsia="el-GR"/>
          <w14:ligatures w14:val="none"/>
        </w:rPr>
        <w:t>Endocrinology</w:t>
      </w:r>
      <w:r w:rsidRPr="0052730D">
        <w:rPr>
          <w:rFonts w:ascii="Arial" w:eastAsia="Times New Roman" w:hAnsi="Arial" w:cs="Arial"/>
          <w:b/>
          <w:bCs/>
          <w:i/>
          <w:iCs/>
          <w:color w:val="00A498"/>
          <w:kern w:val="0"/>
          <w:sz w:val="24"/>
          <w:szCs w:val="24"/>
          <w:lang w:eastAsia="el-GR"/>
          <w14:ligatures w14:val="none"/>
        </w:rPr>
        <w:t xml:space="preserve"> </w:t>
      </w:r>
      <w:r>
        <w:rPr>
          <w:rFonts w:ascii="Arial" w:eastAsia="Times New Roman" w:hAnsi="Arial" w:cs="Arial"/>
          <w:b/>
          <w:bCs/>
          <w:i/>
          <w:iCs/>
          <w:color w:val="00A498"/>
          <w:kern w:val="0"/>
          <w:sz w:val="24"/>
          <w:szCs w:val="24"/>
          <w:lang w:val="en-GB" w:eastAsia="el-GR"/>
          <w14:ligatures w14:val="none"/>
        </w:rPr>
        <w:t>Commission</w:t>
      </w:r>
      <w:r w:rsidR="006A2382" w:rsidRPr="006A2382">
        <w:rPr>
          <w:rFonts w:ascii="Arial" w:eastAsia="Times New Roman" w:hAnsi="Arial" w:cs="Arial"/>
          <w:b/>
          <w:bCs/>
          <w:color w:val="000000"/>
          <w:kern w:val="0"/>
          <w:sz w:val="24"/>
          <w:szCs w:val="24"/>
          <w:lang w:eastAsia="el-GR"/>
          <w14:ligatures w14:val="none"/>
        </w:rPr>
        <w:t xml:space="preserve"> σχετικά με τον ορισμό και τα διαγνωστικά κριτήρια της κλινικής παχυσαρκίας: </w:t>
      </w:r>
      <w:r w:rsidR="00F15F12">
        <w:rPr>
          <w:rFonts w:ascii="Arial" w:eastAsia="Times New Roman" w:hAnsi="Arial" w:cs="Arial"/>
          <w:b/>
          <w:bCs/>
          <w:color w:val="000000"/>
          <w:kern w:val="0"/>
          <w:sz w:val="24"/>
          <w:szCs w:val="24"/>
          <w:lang w:eastAsia="el-GR"/>
          <w14:ligatures w14:val="none"/>
        </w:rPr>
        <w:t>Κύρια</w:t>
      </w:r>
      <w:r w:rsidR="006A2382" w:rsidRPr="006A2382">
        <w:rPr>
          <w:rFonts w:ascii="Arial" w:eastAsia="Times New Roman" w:hAnsi="Arial" w:cs="Arial"/>
          <w:b/>
          <w:bCs/>
          <w:color w:val="000000"/>
          <w:kern w:val="0"/>
          <w:sz w:val="24"/>
          <w:szCs w:val="24"/>
          <w:lang w:eastAsia="el-GR"/>
          <w14:ligatures w14:val="none"/>
        </w:rPr>
        <w:t xml:space="preserve"> μηνύματα για το κοινό</w:t>
      </w:r>
    </w:p>
    <w:p w:rsidR="006A2382" w:rsidRPr="006A2382" w:rsidRDefault="006A2382" w:rsidP="006A2382">
      <w:pPr>
        <w:spacing w:line="235" w:lineRule="atLeast"/>
        <w:rPr>
          <w:rFonts w:ascii="Calibri" w:eastAsia="Times New Roman" w:hAnsi="Calibri" w:cs="Calibri"/>
          <w:color w:val="000000"/>
          <w:kern w:val="0"/>
          <w:lang w:eastAsia="el-GR"/>
          <w14:ligatures w14:val="none"/>
        </w:rPr>
      </w:pPr>
      <w:r w:rsidRPr="006A2382">
        <w:rPr>
          <w:rFonts w:ascii="Arial" w:eastAsia="Times New Roman" w:hAnsi="Arial" w:cs="Arial"/>
          <w:i/>
          <w:iCs/>
          <w:color w:val="000000"/>
          <w:kern w:val="0"/>
          <w:sz w:val="20"/>
          <w:szCs w:val="20"/>
          <w:lang w:eastAsia="el-GR"/>
          <w14:ligatures w14:val="none"/>
        </w:rPr>
        <w:t xml:space="preserve">Με πάνω από ένα δισεκατομμύριο ανθρώπους στον κόσμο να εκτιμάται ότι ζουν με παχυσαρκία [1], υπάρχει επείγουσα ανάγκη τα συστήματα υγείας παγκοσμίως να υιοθετήσουν έναν καθολικό, κλινικά </w:t>
      </w:r>
      <w:r w:rsidR="00F15F12">
        <w:rPr>
          <w:rFonts w:ascii="Arial" w:eastAsia="Times New Roman" w:hAnsi="Arial" w:cs="Arial"/>
          <w:i/>
          <w:iCs/>
          <w:color w:val="000000"/>
          <w:kern w:val="0"/>
          <w:sz w:val="20"/>
          <w:szCs w:val="20"/>
          <w:lang w:eastAsia="el-GR"/>
          <w14:ligatures w14:val="none"/>
        </w:rPr>
        <w:t>αξιόπιστο</w:t>
      </w:r>
      <w:r w:rsidRPr="006A2382">
        <w:rPr>
          <w:rFonts w:ascii="Arial" w:eastAsia="Times New Roman" w:hAnsi="Arial" w:cs="Arial"/>
          <w:i/>
          <w:iCs/>
          <w:color w:val="000000"/>
          <w:kern w:val="0"/>
          <w:sz w:val="20"/>
          <w:szCs w:val="20"/>
          <w:lang w:eastAsia="el-GR"/>
          <w14:ligatures w14:val="none"/>
        </w:rPr>
        <w:t xml:space="preserve"> ορισμό και </w:t>
      </w:r>
      <w:r w:rsidR="00F15F12">
        <w:rPr>
          <w:rFonts w:ascii="Arial" w:eastAsia="Times New Roman" w:hAnsi="Arial" w:cs="Arial"/>
          <w:i/>
          <w:iCs/>
          <w:color w:val="000000"/>
          <w:kern w:val="0"/>
          <w:sz w:val="20"/>
          <w:szCs w:val="20"/>
          <w:lang w:eastAsia="el-GR"/>
          <w14:ligatures w14:val="none"/>
        </w:rPr>
        <w:t xml:space="preserve">σαφή </w:t>
      </w:r>
      <w:r w:rsidRPr="006A2382">
        <w:rPr>
          <w:rFonts w:ascii="Arial" w:eastAsia="Times New Roman" w:hAnsi="Arial" w:cs="Arial"/>
          <w:i/>
          <w:iCs/>
          <w:color w:val="000000"/>
          <w:kern w:val="0"/>
          <w:sz w:val="20"/>
          <w:szCs w:val="20"/>
          <w:lang w:eastAsia="el-GR"/>
          <w14:ligatures w14:val="none"/>
        </w:rPr>
        <w:t>διάγνωση της παχυσαρκίας</w:t>
      </w:r>
      <w:r w:rsidRPr="006A2382">
        <w:rPr>
          <w:rFonts w:ascii="Arial" w:eastAsia="Times New Roman" w:hAnsi="Arial" w:cs="Arial"/>
          <w:color w:val="000000"/>
          <w:kern w:val="0"/>
          <w:sz w:val="20"/>
          <w:szCs w:val="20"/>
          <w:lang w:eastAsia="el-GR"/>
          <w14:ligatures w14:val="none"/>
        </w:rPr>
        <w:t>.</w:t>
      </w:r>
    </w:p>
    <w:p w:rsidR="006A2382" w:rsidRPr="006A2382" w:rsidRDefault="006A2382" w:rsidP="006A2382">
      <w:pPr>
        <w:spacing w:line="235" w:lineRule="atLeast"/>
        <w:rPr>
          <w:rFonts w:ascii="Calibri" w:eastAsia="Times New Roman" w:hAnsi="Calibri" w:cs="Calibri"/>
          <w:color w:val="000000"/>
          <w:kern w:val="0"/>
          <w:lang w:eastAsia="el-GR"/>
          <w14:ligatures w14:val="none"/>
        </w:rPr>
      </w:pPr>
      <w:r w:rsidRPr="006A2382">
        <w:rPr>
          <w:rFonts w:ascii="Arial" w:eastAsia="Times New Roman" w:hAnsi="Arial" w:cs="Arial"/>
          <w:i/>
          <w:iCs/>
          <w:color w:val="000000"/>
          <w:kern w:val="0"/>
          <w:sz w:val="20"/>
          <w:szCs w:val="20"/>
          <w:lang w:eastAsia="el-GR"/>
          <w14:ligatures w14:val="none"/>
        </w:rPr>
        <w:t xml:space="preserve">Με την υποστήριξη 75 ιατρικών οργανώσεων </w:t>
      </w:r>
      <w:r w:rsidR="00F15F12">
        <w:rPr>
          <w:rFonts w:ascii="Arial" w:eastAsia="Times New Roman" w:hAnsi="Arial" w:cs="Arial"/>
          <w:i/>
          <w:iCs/>
          <w:color w:val="000000"/>
          <w:kern w:val="0"/>
          <w:sz w:val="20"/>
          <w:szCs w:val="20"/>
          <w:lang w:eastAsia="el-GR"/>
          <w14:ligatures w14:val="none"/>
        </w:rPr>
        <w:t>από</w:t>
      </w:r>
      <w:r w:rsidRPr="006A2382">
        <w:rPr>
          <w:rFonts w:ascii="Arial" w:eastAsia="Times New Roman" w:hAnsi="Arial" w:cs="Arial"/>
          <w:i/>
          <w:iCs/>
          <w:color w:val="000000"/>
          <w:kern w:val="0"/>
          <w:sz w:val="20"/>
          <w:szCs w:val="20"/>
          <w:lang w:eastAsia="el-GR"/>
          <w14:ligatures w14:val="none"/>
        </w:rPr>
        <w:t xml:space="preserve"> όλο τον κόσμο,</w:t>
      </w:r>
      <w:r w:rsidRPr="006A2382">
        <w:rPr>
          <w:rFonts w:ascii="Arial" w:eastAsia="Times New Roman" w:hAnsi="Arial" w:cs="Arial"/>
          <w:i/>
          <w:iCs/>
          <w:color w:val="000000"/>
          <w:kern w:val="0"/>
          <w:sz w:val="20"/>
          <w:szCs w:val="20"/>
          <w:lang w:val="en-GB" w:eastAsia="el-GR"/>
          <w14:ligatures w14:val="none"/>
        </w:rPr>
        <w:t> </w:t>
      </w:r>
      <w:r w:rsidRPr="006A2382">
        <w:rPr>
          <w:rFonts w:ascii="Arial" w:eastAsia="Times New Roman" w:hAnsi="Arial" w:cs="Arial"/>
          <w:b/>
          <w:bCs/>
          <w:i/>
          <w:iCs/>
          <w:color w:val="00A498"/>
          <w:kern w:val="0"/>
          <w:sz w:val="20"/>
          <w:szCs w:val="20"/>
          <w:lang w:eastAsia="el-GR"/>
          <w14:ligatures w14:val="none"/>
        </w:rPr>
        <w:t xml:space="preserve">η </w:t>
      </w:r>
      <w:bookmarkStart w:id="1" w:name="_Hlk186884255"/>
      <w:r w:rsidRPr="006A2382">
        <w:rPr>
          <w:rFonts w:ascii="Arial" w:eastAsia="Times New Roman" w:hAnsi="Arial" w:cs="Arial"/>
          <w:b/>
          <w:bCs/>
          <w:i/>
          <w:iCs/>
          <w:color w:val="00A498"/>
          <w:kern w:val="0"/>
          <w:sz w:val="20"/>
          <w:szCs w:val="20"/>
          <w:lang w:eastAsia="el-GR"/>
          <w14:ligatures w14:val="none"/>
        </w:rPr>
        <w:t xml:space="preserve">Επιτροπή Διαβήτη και </w:t>
      </w:r>
      <w:bookmarkEnd w:id="1"/>
      <w:r w:rsidRPr="006A2382">
        <w:rPr>
          <w:rFonts w:ascii="Arial" w:eastAsia="Times New Roman" w:hAnsi="Arial" w:cs="Arial"/>
          <w:b/>
          <w:bCs/>
          <w:i/>
          <w:iCs/>
          <w:color w:val="00A498"/>
          <w:kern w:val="0"/>
          <w:sz w:val="20"/>
          <w:szCs w:val="20"/>
          <w:lang w:eastAsia="el-GR"/>
          <w14:ligatures w14:val="none"/>
        </w:rPr>
        <w:t xml:space="preserve">Ενδοκρινολογίας </w:t>
      </w:r>
      <w:r w:rsidRPr="006A2382">
        <w:rPr>
          <w:rFonts w:ascii="Arial" w:eastAsia="Times New Roman" w:hAnsi="Arial" w:cs="Arial"/>
          <w:b/>
          <w:bCs/>
          <w:i/>
          <w:iCs/>
          <w:color w:val="00A498"/>
          <w:kern w:val="0"/>
          <w:sz w:val="20"/>
          <w:szCs w:val="20"/>
          <w:lang w:val="en-GB" w:eastAsia="el-GR"/>
          <w14:ligatures w14:val="none"/>
        </w:rPr>
        <w:t>Lancet</w:t>
      </w:r>
      <w:r w:rsidRPr="006A2382">
        <w:rPr>
          <w:rFonts w:ascii="Arial" w:eastAsia="Times New Roman" w:hAnsi="Arial" w:cs="Arial"/>
          <w:i/>
          <w:iCs/>
          <w:color w:val="000000"/>
          <w:kern w:val="0"/>
          <w:sz w:val="20"/>
          <w:szCs w:val="20"/>
          <w:lang w:val="en-GB" w:eastAsia="el-GR"/>
          <w14:ligatures w14:val="none"/>
        </w:rPr>
        <w:t> </w:t>
      </w:r>
      <w:r w:rsidRPr="006A2382">
        <w:rPr>
          <w:rFonts w:ascii="Arial" w:eastAsia="Times New Roman" w:hAnsi="Arial" w:cs="Arial"/>
          <w:i/>
          <w:iCs/>
          <w:color w:val="000000"/>
          <w:kern w:val="0"/>
          <w:sz w:val="20"/>
          <w:szCs w:val="20"/>
          <w:lang w:eastAsia="el-GR"/>
          <w14:ligatures w14:val="none"/>
        </w:rPr>
        <w:t>καθορίζει ένα νέο διαγνωστικό μοντέλο παχυσαρκίας βασισμένο σε αντικειμενικά μέτρα ασθένειας σε ατομικό επίπεδο και εισάγει δύο νέες κατηγορίες παχυσαρκίας - κλινική παχυσαρκία και προκλινική παχυσαρκία.</w:t>
      </w:r>
    </w:p>
    <w:p w:rsidR="006A2382" w:rsidRPr="006A2382" w:rsidRDefault="00F15F12" w:rsidP="006A2382">
      <w:pPr>
        <w:spacing w:line="235" w:lineRule="atLeast"/>
        <w:rPr>
          <w:rFonts w:ascii="Calibri" w:eastAsia="Times New Roman" w:hAnsi="Calibri" w:cs="Calibri"/>
          <w:color w:val="000000"/>
          <w:kern w:val="0"/>
          <w:lang w:eastAsia="el-GR"/>
          <w14:ligatures w14:val="none"/>
        </w:rPr>
      </w:pPr>
      <w:r w:rsidRPr="00F15F12">
        <w:rPr>
          <w:rFonts w:ascii="Calibri" w:eastAsia="Times New Roman" w:hAnsi="Calibri" w:cs="Calibri"/>
          <w:noProof/>
          <w:color w:val="000000"/>
          <w:kern w:val="0"/>
          <w:lang w:eastAsia="el-GR"/>
          <w14:ligatures w14:val="none"/>
        </w:rPr>
        <mc:AlternateContent>
          <mc:Choice Requires="wps">
            <w:drawing>
              <wp:anchor distT="45720" distB="45720" distL="114300" distR="114300" simplePos="0" relativeHeight="251659264" behindDoc="0" locked="0" layoutInCell="1" allowOverlap="1">
                <wp:simplePos x="0" y="0"/>
                <wp:positionH relativeFrom="column">
                  <wp:posOffset>28575</wp:posOffset>
                </wp:positionH>
                <wp:positionV relativeFrom="paragraph">
                  <wp:posOffset>560705</wp:posOffset>
                </wp:positionV>
                <wp:extent cx="5136515" cy="2644140"/>
                <wp:effectExtent l="19050" t="19050" r="26035" b="22860"/>
                <wp:wrapSquare wrapText="bothSides"/>
                <wp:docPr id="217"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15" cy="2644140"/>
                        </a:xfrm>
                        <a:prstGeom prst="rect">
                          <a:avLst/>
                        </a:prstGeom>
                        <a:solidFill>
                          <a:srgbClr val="FFFFFF"/>
                        </a:solidFill>
                        <a:ln w="28575">
                          <a:solidFill>
                            <a:srgbClr val="000000"/>
                          </a:solidFill>
                          <a:miter lim="800000"/>
                          <a:headEnd/>
                          <a:tailEnd/>
                        </a:ln>
                      </wps:spPr>
                      <wps:txbx>
                        <w:txbxContent>
                          <w:p w:rsidR="00F15F12" w:rsidRDefault="00F15F12">
                            <w:pPr>
                              <w:rPr>
                                <w:rFonts w:ascii="Arial" w:eastAsia="Times New Roman" w:hAnsi="Arial" w:cs="Arial"/>
                                <w:b/>
                                <w:bCs/>
                                <w:color w:val="00A498"/>
                                <w:kern w:val="0"/>
                                <w:sz w:val="20"/>
                                <w:szCs w:val="20"/>
                                <w:lang w:eastAsia="el-GR"/>
                                <w14:ligatures w14:val="none"/>
                              </w:rPr>
                            </w:pPr>
                            <w:r>
                              <w:rPr>
                                <w:rFonts w:ascii="Arial" w:eastAsia="Times New Roman" w:hAnsi="Arial" w:cs="Arial"/>
                                <w:b/>
                                <w:bCs/>
                                <w:color w:val="00A498"/>
                                <w:kern w:val="0"/>
                                <w:sz w:val="20"/>
                                <w:szCs w:val="20"/>
                                <w:lang w:eastAsia="el-GR"/>
                                <w14:ligatures w14:val="none"/>
                              </w:rPr>
                              <w:t>Κύρια μηνύματα:</w:t>
                            </w:r>
                          </w:p>
                          <w:p w:rsidR="00F15F12" w:rsidRPr="00F6704E" w:rsidRDefault="00F15F12">
                            <w:pPr>
                              <w:rPr>
                                <w:rFonts w:ascii="Arial" w:eastAsia="Times New Roman" w:hAnsi="Arial" w:cs="Arial"/>
                                <w:i/>
                                <w:iCs/>
                                <w:kern w:val="0"/>
                                <w:sz w:val="20"/>
                                <w:szCs w:val="20"/>
                                <w:lang w:eastAsia="el-GR"/>
                                <w14:ligatures w14:val="none"/>
                              </w:rPr>
                            </w:pPr>
                            <w:r w:rsidRPr="00F6704E">
                              <w:rPr>
                                <w:rFonts w:ascii="Arial" w:eastAsia="Times New Roman" w:hAnsi="Arial" w:cs="Arial"/>
                                <w:b/>
                                <w:bCs/>
                                <w:kern w:val="0"/>
                                <w:sz w:val="20"/>
                                <w:szCs w:val="20"/>
                                <w:lang w:eastAsia="el-GR"/>
                                <w14:ligatures w14:val="none"/>
                              </w:rPr>
                              <w:t>1.</w:t>
                            </w:r>
                            <w:r w:rsidR="004529A2">
                              <w:rPr>
                                <w:rFonts w:ascii="Arial" w:eastAsia="Times New Roman" w:hAnsi="Arial" w:cs="Arial"/>
                                <w:b/>
                                <w:bCs/>
                                <w:kern w:val="0"/>
                                <w:sz w:val="20"/>
                                <w:szCs w:val="20"/>
                                <w:lang w:eastAsia="el-GR"/>
                                <w14:ligatures w14:val="none"/>
                              </w:rPr>
                              <w:t xml:space="preserve"> </w:t>
                            </w:r>
                            <w:r w:rsidRPr="00F6704E">
                              <w:rPr>
                                <w:rFonts w:ascii="Arial" w:eastAsia="Times New Roman" w:hAnsi="Arial" w:cs="Arial"/>
                                <w:b/>
                                <w:bCs/>
                                <w:kern w:val="0"/>
                                <w:sz w:val="20"/>
                                <w:szCs w:val="20"/>
                                <w:lang w:eastAsia="el-GR"/>
                                <w14:ligatures w14:val="none"/>
                              </w:rPr>
                              <w:t xml:space="preserve">Το πρόβλημα: </w:t>
                            </w:r>
                            <w:bookmarkStart w:id="2" w:name="_Hlk186901250"/>
                            <w:r w:rsidR="00F6704E" w:rsidRPr="00F6704E">
                              <w:rPr>
                                <w:rFonts w:ascii="Arial" w:eastAsia="Times New Roman" w:hAnsi="Arial" w:cs="Arial"/>
                                <w:i/>
                                <w:iCs/>
                                <w:kern w:val="0"/>
                                <w:sz w:val="20"/>
                                <w:szCs w:val="20"/>
                                <w:lang w:eastAsia="el-GR"/>
                                <w14:ligatures w14:val="none"/>
                              </w:rPr>
                              <w:t>Οι τρέχουσες μέθοδοι προσδιορισμού της παχυσαρκίας δεν επιτρέπουν την ακριβή διάγνωση της νόσου, δυσχεραίνοντας έτσι τη θεραπεία και τη χάραξη πολιτικών σχετικά με την παχυσαρκία</w:t>
                            </w:r>
                            <w:bookmarkEnd w:id="2"/>
                            <w:r w:rsidR="00F6704E">
                              <w:rPr>
                                <w:rFonts w:ascii="Arial" w:eastAsia="Times New Roman" w:hAnsi="Arial" w:cs="Arial"/>
                                <w:i/>
                                <w:iCs/>
                                <w:kern w:val="0"/>
                                <w:sz w:val="20"/>
                                <w:szCs w:val="20"/>
                                <w:lang w:eastAsia="el-GR"/>
                                <w14:ligatures w14:val="none"/>
                              </w:rPr>
                              <w:t>.</w:t>
                            </w:r>
                          </w:p>
                          <w:p w:rsidR="00F6704E" w:rsidRDefault="00F6704E">
                            <w:pPr>
                              <w:rPr>
                                <w:rFonts w:ascii="Arial" w:hAnsi="Arial" w:cs="Arial"/>
                                <w:i/>
                                <w:iCs/>
                                <w:sz w:val="20"/>
                                <w:szCs w:val="20"/>
                              </w:rPr>
                            </w:pPr>
                            <w:r w:rsidRPr="00F6704E">
                              <w:rPr>
                                <w:rFonts w:ascii="Arial" w:eastAsia="Times New Roman" w:hAnsi="Arial" w:cs="Arial"/>
                                <w:b/>
                                <w:bCs/>
                                <w:kern w:val="0"/>
                                <w:sz w:val="20"/>
                                <w:szCs w:val="20"/>
                                <w:lang w:eastAsia="el-GR"/>
                                <w14:ligatures w14:val="none"/>
                              </w:rPr>
                              <w:t>2.</w:t>
                            </w:r>
                            <w:r w:rsidRPr="00F6704E">
                              <w:rPr>
                                <w:rFonts w:ascii="Arial" w:hAnsi="Arial" w:cs="Arial"/>
                                <w:sz w:val="20"/>
                                <w:szCs w:val="20"/>
                              </w:rPr>
                              <w:t xml:space="preserve"> </w:t>
                            </w:r>
                            <w:r w:rsidRPr="00F6704E">
                              <w:rPr>
                                <w:rFonts w:ascii="Arial" w:hAnsi="Arial" w:cs="Arial"/>
                                <w:b/>
                                <w:bCs/>
                                <w:sz w:val="20"/>
                                <w:szCs w:val="20"/>
                              </w:rPr>
                              <w:t>Η λύση:</w:t>
                            </w:r>
                            <w:r w:rsidRPr="00F6704E">
                              <w:rPr>
                                <w:rFonts w:ascii="Arial" w:hAnsi="Arial" w:cs="Arial"/>
                                <w:sz w:val="20"/>
                                <w:szCs w:val="20"/>
                              </w:rPr>
                              <w:t xml:space="preserve"> </w:t>
                            </w:r>
                            <w:bookmarkStart w:id="3" w:name="_Hlk186901521"/>
                            <w:r w:rsidRPr="00F6704E">
                              <w:rPr>
                                <w:rFonts w:ascii="Arial" w:hAnsi="Arial" w:cs="Arial"/>
                                <w:i/>
                                <w:iCs/>
                                <w:sz w:val="20"/>
                                <w:szCs w:val="20"/>
                              </w:rPr>
                              <w:t xml:space="preserve">Η Επιτροπή εισάγει δύο νέες διαγνωστικές κατηγορίες παχυσαρκίας βάσει αντικειμενικών </w:t>
                            </w:r>
                            <w:r>
                              <w:rPr>
                                <w:rFonts w:ascii="Arial" w:hAnsi="Arial" w:cs="Arial"/>
                                <w:i/>
                                <w:iCs/>
                                <w:sz w:val="20"/>
                                <w:szCs w:val="20"/>
                              </w:rPr>
                              <w:t>μεθόδων προσδιορισμού</w:t>
                            </w:r>
                            <w:r w:rsidRPr="00F6704E">
                              <w:rPr>
                                <w:rFonts w:ascii="Arial" w:hAnsi="Arial" w:cs="Arial"/>
                                <w:i/>
                                <w:iCs/>
                                <w:sz w:val="20"/>
                                <w:szCs w:val="20"/>
                              </w:rPr>
                              <w:t xml:space="preserve"> της ασθένειας σε ατομικό επίπεδο: την «κλινική παχυσαρκία», μια χρόνια ασθένεια με συγκεκριμένα σημεία και συμπτώματα </w:t>
                            </w:r>
                            <w:r>
                              <w:rPr>
                                <w:rFonts w:ascii="Arial" w:hAnsi="Arial" w:cs="Arial"/>
                                <w:i/>
                                <w:iCs/>
                                <w:sz w:val="20"/>
                                <w:szCs w:val="20"/>
                              </w:rPr>
                              <w:t>τρέχουσα</w:t>
                            </w:r>
                            <w:r w:rsidRPr="00F6704E">
                              <w:rPr>
                                <w:rFonts w:ascii="Arial" w:hAnsi="Arial" w:cs="Arial"/>
                                <w:i/>
                                <w:iCs/>
                                <w:sz w:val="20"/>
                                <w:szCs w:val="20"/>
                              </w:rPr>
                              <w:t>ς δυσλειτουργίας οργάνων που οφείλεται αποκλειστικά στην παχυσαρκία· και «προκλινική παχυσαρκία», που σ</w:t>
                            </w:r>
                            <w:r>
                              <w:rPr>
                                <w:rFonts w:ascii="Arial" w:hAnsi="Arial" w:cs="Arial"/>
                                <w:i/>
                                <w:iCs/>
                                <w:sz w:val="20"/>
                                <w:szCs w:val="20"/>
                              </w:rPr>
                              <w:t>χετίζε</w:t>
                            </w:r>
                            <w:r w:rsidRPr="00F6704E">
                              <w:rPr>
                                <w:rFonts w:ascii="Arial" w:hAnsi="Arial" w:cs="Arial"/>
                                <w:i/>
                                <w:iCs/>
                                <w:sz w:val="20"/>
                                <w:szCs w:val="20"/>
                              </w:rPr>
                              <w:t xml:space="preserve">ται με </w:t>
                            </w:r>
                            <w:r>
                              <w:rPr>
                                <w:rFonts w:ascii="Arial" w:hAnsi="Arial" w:cs="Arial"/>
                                <w:i/>
                                <w:iCs/>
                                <w:sz w:val="20"/>
                                <w:szCs w:val="20"/>
                              </w:rPr>
                              <w:t>ποικίλο</w:t>
                            </w:r>
                            <w:r w:rsidRPr="00F6704E">
                              <w:rPr>
                                <w:rFonts w:ascii="Arial" w:hAnsi="Arial" w:cs="Arial"/>
                                <w:i/>
                                <w:iCs/>
                                <w:sz w:val="20"/>
                                <w:szCs w:val="20"/>
                              </w:rPr>
                              <w:t xml:space="preserve"> επίπεδο κινδύνου για την υγεία, αλλά όχι </w:t>
                            </w:r>
                            <w:r>
                              <w:rPr>
                                <w:rFonts w:ascii="Arial" w:hAnsi="Arial" w:cs="Arial"/>
                                <w:i/>
                                <w:iCs/>
                                <w:sz w:val="20"/>
                                <w:szCs w:val="20"/>
                              </w:rPr>
                              <w:t>τρέχουσα</w:t>
                            </w:r>
                            <w:r w:rsidRPr="00F6704E">
                              <w:rPr>
                                <w:rFonts w:ascii="Arial" w:hAnsi="Arial" w:cs="Arial"/>
                                <w:i/>
                                <w:iCs/>
                                <w:sz w:val="20"/>
                                <w:szCs w:val="20"/>
                              </w:rPr>
                              <w:t xml:space="preserve"> ασθένεια</w:t>
                            </w:r>
                            <w:bookmarkEnd w:id="3"/>
                            <w:r>
                              <w:rPr>
                                <w:rFonts w:ascii="Arial" w:hAnsi="Arial" w:cs="Arial"/>
                                <w:i/>
                                <w:iCs/>
                                <w:sz w:val="20"/>
                                <w:szCs w:val="20"/>
                              </w:rPr>
                              <w:t>.</w:t>
                            </w:r>
                          </w:p>
                          <w:p w:rsidR="004529A2" w:rsidRPr="00381D54" w:rsidRDefault="004529A2">
                            <w:pPr>
                              <w:rPr>
                                <w:rFonts w:ascii="Arial" w:hAnsi="Arial" w:cs="Arial"/>
                                <w:i/>
                                <w:iCs/>
                                <w:sz w:val="20"/>
                                <w:szCs w:val="20"/>
                              </w:rPr>
                            </w:pPr>
                            <w:r>
                              <w:rPr>
                                <w:rFonts w:ascii="Arial" w:hAnsi="Arial" w:cs="Arial"/>
                                <w:b/>
                                <w:bCs/>
                                <w:sz w:val="20"/>
                                <w:szCs w:val="20"/>
                              </w:rPr>
                              <w:t>3. Το νόημα</w:t>
                            </w:r>
                            <w:r w:rsidR="00F47686">
                              <w:rPr>
                                <w:rFonts w:ascii="Arial" w:hAnsi="Arial" w:cs="Arial"/>
                                <w:b/>
                                <w:bCs/>
                                <w:sz w:val="20"/>
                                <w:szCs w:val="20"/>
                              </w:rPr>
                              <w:t xml:space="preserve"> και οι επιπτώσεις</w:t>
                            </w:r>
                            <w:r>
                              <w:rPr>
                                <w:rFonts w:ascii="Arial" w:hAnsi="Arial" w:cs="Arial"/>
                                <w:b/>
                                <w:bCs/>
                                <w:sz w:val="20"/>
                                <w:szCs w:val="20"/>
                              </w:rPr>
                              <w:t>:</w:t>
                            </w:r>
                            <w:r>
                              <w:rPr>
                                <w:rFonts w:ascii="Arial" w:hAnsi="Arial" w:cs="Arial"/>
                                <w:sz w:val="20"/>
                                <w:szCs w:val="20"/>
                              </w:rPr>
                              <w:t xml:space="preserve"> </w:t>
                            </w:r>
                            <w:r w:rsidRPr="00381D54">
                              <w:rPr>
                                <w:rFonts w:ascii="Arial" w:hAnsi="Arial" w:cs="Arial"/>
                                <w:i/>
                                <w:iCs/>
                                <w:sz w:val="20"/>
                                <w:szCs w:val="20"/>
                              </w:rPr>
                              <w:t>Όλ</w:t>
                            </w:r>
                            <w:r w:rsidR="00381D54">
                              <w:rPr>
                                <w:rFonts w:ascii="Arial" w:hAnsi="Arial" w:cs="Arial"/>
                                <w:i/>
                                <w:iCs/>
                                <w:sz w:val="20"/>
                                <w:szCs w:val="20"/>
                              </w:rPr>
                              <w:t>α</w:t>
                            </w:r>
                            <w:r w:rsidRPr="00381D54">
                              <w:rPr>
                                <w:rFonts w:ascii="Arial" w:hAnsi="Arial" w:cs="Arial"/>
                                <w:i/>
                                <w:iCs/>
                                <w:sz w:val="20"/>
                                <w:szCs w:val="20"/>
                              </w:rPr>
                              <w:t xml:space="preserve"> </w:t>
                            </w:r>
                            <w:r w:rsidR="00381D54">
                              <w:rPr>
                                <w:rFonts w:ascii="Arial" w:hAnsi="Arial" w:cs="Arial"/>
                                <w:i/>
                                <w:iCs/>
                                <w:sz w:val="20"/>
                                <w:szCs w:val="20"/>
                              </w:rPr>
                              <w:t>τα</w:t>
                            </w:r>
                            <w:r w:rsidRPr="00381D54">
                              <w:rPr>
                                <w:rFonts w:ascii="Arial" w:hAnsi="Arial" w:cs="Arial"/>
                                <w:i/>
                                <w:iCs/>
                                <w:sz w:val="20"/>
                                <w:szCs w:val="20"/>
                              </w:rPr>
                              <w:t xml:space="preserve"> ά</w:t>
                            </w:r>
                            <w:r w:rsidR="00381D54">
                              <w:rPr>
                                <w:rFonts w:ascii="Arial" w:hAnsi="Arial" w:cs="Arial"/>
                                <w:i/>
                                <w:iCs/>
                                <w:sz w:val="20"/>
                                <w:szCs w:val="20"/>
                              </w:rPr>
                              <w:t>τομα</w:t>
                            </w:r>
                            <w:r w:rsidRPr="00381D54">
                              <w:rPr>
                                <w:rFonts w:ascii="Arial" w:hAnsi="Arial" w:cs="Arial"/>
                                <w:i/>
                                <w:iCs/>
                                <w:sz w:val="20"/>
                                <w:szCs w:val="20"/>
                              </w:rPr>
                              <w:t xml:space="preserve"> που ζουν με παχυσαρκία θα πρέπει να λαμβάνουν συμβουλές </w:t>
                            </w:r>
                            <w:r w:rsidR="00381D54">
                              <w:rPr>
                                <w:rFonts w:ascii="Arial" w:hAnsi="Arial" w:cs="Arial"/>
                                <w:i/>
                                <w:iCs/>
                                <w:sz w:val="20"/>
                                <w:szCs w:val="20"/>
                              </w:rPr>
                              <w:t>για την υγεία τους</w:t>
                            </w:r>
                            <w:r w:rsidRPr="00381D54">
                              <w:rPr>
                                <w:rFonts w:ascii="Arial" w:hAnsi="Arial" w:cs="Arial"/>
                                <w:i/>
                                <w:iCs/>
                                <w:sz w:val="20"/>
                                <w:szCs w:val="20"/>
                              </w:rPr>
                              <w:t xml:space="preserve"> </w:t>
                            </w:r>
                            <w:bookmarkStart w:id="4" w:name="_Hlk187005163"/>
                            <w:r w:rsidRPr="00381D54">
                              <w:rPr>
                                <w:rFonts w:ascii="Arial" w:hAnsi="Arial" w:cs="Arial"/>
                                <w:i/>
                                <w:iCs/>
                                <w:sz w:val="20"/>
                                <w:szCs w:val="20"/>
                              </w:rPr>
                              <w:t xml:space="preserve">και </w:t>
                            </w:r>
                            <w:r w:rsidR="00381D54">
                              <w:rPr>
                                <w:rFonts w:ascii="Arial" w:hAnsi="Arial" w:cs="Arial"/>
                                <w:i/>
                                <w:iCs/>
                                <w:sz w:val="20"/>
                                <w:szCs w:val="20"/>
                              </w:rPr>
                              <w:t xml:space="preserve">επιστημονικά </w:t>
                            </w:r>
                            <w:r w:rsidRPr="00381D54">
                              <w:rPr>
                                <w:rFonts w:ascii="Arial" w:hAnsi="Arial" w:cs="Arial"/>
                                <w:i/>
                                <w:iCs/>
                                <w:sz w:val="20"/>
                                <w:szCs w:val="20"/>
                              </w:rPr>
                              <w:t xml:space="preserve">τεκμηριωμένη φροντίδα όταν χρειάζεται - χωρίς στίγμα και </w:t>
                            </w:r>
                            <w:r w:rsidR="00381D54">
                              <w:rPr>
                                <w:rFonts w:ascii="Arial" w:hAnsi="Arial" w:cs="Arial"/>
                                <w:i/>
                                <w:iCs/>
                                <w:sz w:val="20"/>
                                <w:szCs w:val="20"/>
                              </w:rPr>
                              <w:t>ενοχοποίηση</w:t>
                            </w:r>
                            <w:r w:rsidRPr="00381D54">
                              <w:rPr>
                                <w:rFonts w:ascii="Arial" w:hAnsi="Arial" w:cs="Arial"/>
                                <w:i/>
                                <w:iCs/>
                                <w:sz w:val="20"/>
                                <w:szCs w:val="20"/>
                              </w:rPr>
                              <w:t xml:space="preserve"> - με διαφορετικές στρατηγικές για την κλινική παχυσαρκία και την προκλινική παχυσαρκία</w:t>
                            </w:r>
                            <w:bookmarkEnd w:id="4"/>
                            <w:r w:rsidR="00381D54">
                              <w:rPr>
                                <w:rFonts w:ascii="Arial" w:hAnsi="Arial" w:cs="Arial"/>
                                <w:i/>
                                <w:i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Πλαίσιο κειμένου 2" o:spid="_x0000_s1026" type="#_x0000_t202" style="position:absolute;margin-left:2.25pt;margin-top:44.15pt;width:404.45pt;height:20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" strokeweight="2.25pt">
                <v:textbox>
                  <w:txbxContent>
                    <w:p w:rsidR="00F15F12" w:rsidRDefault="00F15F12">
                      <w:pPr>
                        <w:rPr>
                          <w:rFonts w:ascii="Arial" w:eastAsia="Times New Roman" w:hAnsi="Arial" w:cs="Arial"/>
                          <w:b/>
                          <w:bCs/>
                          <w:color w:val="00A498"/>
                          <w:kern w:val="0"/>
                          <w:sz w:val="20"/>
                          <w:szCs w:val="20"/>
                          <w:lang w:eastAsia="el-GR"/>
                          <w14:ligatures w14:val="none"/>
                        </w:rPr>
                      </w:pPr>
                      <w:r>
                        <w:rPr>
                          <w:rFonts w:ascii="Arial" w:eastAsia="Times New Roman" w:hAnsi="Arial" w:cs="Arial"/>
                          <w:b/>
                          <w:bCs/>
                          <w:color w:val="00A498"/>
                          <w:kern w:val="0"/>
                          <w:sz w:val="20"/>
                          <w:szCs w:val="20"/>
                          <w:lang w:eastAsia="el-GR"/>
                          <w14:ligatures w14:val="none"/>
                        </w:rPr>
                        <w:t>Κύρια μηνύματα:</w:t>
                      </w:r>
                    </w:p>
                    <w:p w:rsidR="00F15F12" w:rsidRPr="00F6704E" w:rsidRDefault="00F15F12">
                      <w:pPr>
                        <w:rPr>
                          <w:rFonts w:ascii="Arial" w:eastAsia="Times New Roman" w:hAnsi="Arial" w:cs="Arial"/>
                          <w:i/>
                          <w:iCs/>
                          <w:kern w:val="0"/>
                          <w:sz w:val="20"/>
                          <w:szCs w:val="20"/>
                          <w:lang w:eastAsia="el-GR"/>
                          <w14:ligatures w14:val="none"/>
                        </w:rPr>
                      </w:pPr>
                      <w:r w:rsidRPr="00F6704E">
                        <w:rPr>
                          <w:rFonts w:ascii="Arial" w:eastAsia="Times New Roman" w:hAnsi="Arial" w:cs="Arial"/>
                          <w:b/>
                          <w:bCs/>
                          <w:kern w:val="0"/>
                          <w:sz w:val="20"/>
                          <w:szCs w:val="20"/>
                          <w:lang w:eastAsia="el-GR"/>
                          <w14:ligatures w14:val="none"/>
                        </w:rPr>
                        <w:t>1.</w:t>
                      </w:r>
                      <w:r w:rsidR="004529A2">
                        <w:rPr>
                          <w:rFonts w:ascii="Arial" w:eastAsia="Times New Roman" w:hAnsi="Arial" w:cs="Arial"/>
                          <w:b/>
                          <w:bCs/>
                          <w:kern w:val="0"/>
                          <w:sz w:val="20"/>
                          <w:szCs w:val="20"/>
                          <w:lang w:eastAsia="el-GR"/>
                          <w14:ligatures w14:val="none"/>
                        </w:rPr>
                        <w:t xml:space="preserve"> </w:t>
                      </w:r>
                      <w:r w:rsidRPr="00F6704E">
                        <w:rPr>
                          <w:rFonts w:ascii="Arial" w:eastAsia="Times New Roman" w:hAnsi="Arial" w:cs="Arial"/>
                          <w:b/>
                          <w:bCs/>
                          <w:kern w:val="0"/>
                          <w:sz w:val="20"/>
                          <w:szCs w:val="20"/>
                          <w:lang w:eastAsia="el-GR"/>
                          <w14:ligatures w14:val="none"/>
                        </w:rPr>
                        <w:t xml:space="preserve">Το πρόβλημα: </w:t>
                      </w:r>
                      <w:bookmarkStart w:id="4" w:name="_Hlk186901250"/>
                      <w:r w:rsidR="00F6704E" w:rsidRPr="00F6704E">
                        <w:rPr>
                          <w:rFonts w:ascii="Arial" w:eastAsia="Times New Roman" w:hAnsi="Arial" w:cs="Arial"/>
                          <w:i/>
                          <w:iCs/>
                          <w:kern w:val="0"/>
                          <w:sz w:val="20"/>
                          <w:szCs w:val="20"/>
                          <w:lang w:eastAsia="el-GR"/>
                          <w14:ligatures w14:val="none"/>
                        </w:rPr>
                        <w:t>Οι τρέχουσες μέθοδοι προσδιορισμού της παχυσαρκίας δεν επιτρέπουν την ακριβή διάγνωση της νόσου, δυσχεραίνοντας έτσι τη θεραπεία και τη χάραξη πολιτικών σχετικά με την παχυσαρκία</w:t>
                      </w:r>
                      <w:bookmarkEnd w:id="4"/>
                      <w:r w:rsidR="00F6704E">
                        <w:rPr>
                          <w:rFonts w:ascii="Arial" w:eastAsia="Times New Roman" w:hAnsi="Arial" w:cs="Arial"/>
                          <w:i/>
                          <w:iCs/>
                          <w:kern w:val="0"/>
                          <w:sz w:val="20"/>
                          <w:szCs w:val="20"/>
                          <w:lang w:eastAsia="el-GR"/>
                          <w14:ligatures w14:val="none"/>
                        </w:rPr>
                        <w:t>.</w:t>
                      </w:r>
                    </w:p>
                    <w:p w:rsidR="00F6704E" w:rsidRDefault="00F6704E">
                      <w:pPr>
                        <w:rPr>
                          <w:rFonts w:ascii="Arial" w:hAnsi="Arial" w:cs="Arial"/>
                          <w:i/>
                          <w:iCs/>
                          <w:sz w:val="20"/>
                          <w:szCs w:val="20"/>
                        </w:rPr>
                      </w:pPr>
                      <w:r w:rsidRPr="00F6704E">
                        <w:rPr>
                          <w:rFonts w:ascii="Arial" w:eastAsia="Times New Roman" w:hAnsi="Arial" w:cs="Arial"/>
                          <w:b/>
                          <w:bCs/>
                          <w:kern w:val="0"/>
                          <w:sz w:val="20"/>
                          <w:szCs w:val="20"/>
                          <w:lang w:eastAsia="el-GR"/>
                          <w14:ligatures w14:val="none"/>
                        </w:rPr>
                        <w:t>2.</w:t>
                      </w:r>
                      <w:r w:rsidRPr="00F6704E">
                        <w:rPr>
                          <w:rFonts w:ascii="Arial" w:hAnsi="Arial" w:cs="Arial"/>
                          <w:sz w:val="20"/>
                          <w:szCs w:val="20"/>
                        </w:rPr>
                        <w:t xml:space="preserve"> </w:t>
                      </w:r>
                      <w:r w:rsidRPr="00F6704E">
                        <w:rPr>
                          <w:rFonts w:ascii="Arial" w:hAnsi="Arial" w:cs="Arial"/>
                          <w:b/>
                          <w:bCs/>
                          <w:sz w:val="20"/>
                          <w:szCs w:val="20"/>
                        </w:rPr>
                        <w:t>Η λύση:</w:t>
                      </w:r>
                      <w:r w:rsidRPr="00F6704E">
                        <w:rPr>
                          <w:rFonts w:ascii="Arial" w:hAnsi="Arial" w:cs="Arial"/>
                          <w:sz w:val="20"/>
                          <w:szCs w:val="20"/>
                        </w:rPr>
                        <w:t xml:space="preserve"> </w:t>
                      </w:r>
                      <w:bookmarkStart w:id="5" w:name="_Hlk186901521"/>
                      <w:r w:rsidRPr="00F6704E">
                        <w:rPr>
                          <w:rFonts w:ascii="Arial" w:hAnsi="Arial" w:cs="Arial"/>
                          <w:i/>
                          <w:iCs/>
                          <w:sz w:val="20"/>
                          <w:szCs w:val="20"/>
                        </w:rPr>
                        <w:t xml:space="preserve">Η Επιτροπή εισάγει δύο νέες διαγνωστικές κατηγορίες παχυσαρκίας βάσει αντικειμενικών </w:t>
                      </w:r>
                      <w:r>
                        <w:rPr>
                          <w:rFonts w:ascii="Arial" w:hAnsi="Arial" w:cs="Arial"/>
                          <w:i/>
                          <w:iCs/>
                          <w:sz w:val="20"/>
                          <w:szCs w:val="20"/>
                        </w:rPr>
                        <w:t>μεθόδων προσδιορισμού</w:t>
                      </w:r>
                      <w:r w:rsidRPr="00F6704E">
                        <w:rPr>
                          <w:rFonts w:ascii="Arial" w:hAnsi="Arial" w:cs="Arial"/>
                          <w:i/>
                          <w:iCs/>
                          <w:sz w:val="20"/>
                          <w:szCs w:val="20"/>
                        </w:rPr>
                        <w:t xml:space="preserve"> της ασθένειας σε ατομικό επίπεδο: την «κλινική παχυσαρκία», μια χρόνια ασθένεια με συγκεκριμένα σημεία και συμπτώματα </w:t>
                      </w:r>
                      <w:r>
                        <w:rPr>
                          <w:rFonts w:ascii="Arial" w:hAnsi="Arial" w:cs="Arial"/>
                          <w:i/>
                          <w:iCs/>
                          <w:sz w:val="20"/>
                          <w:szCs w:val="20"/>
                        </w:rPr>
                        <w:t>τρέχουσα</w:t>
                      </w:r>
                      <w:r w:rsidRPr="00F6704E">
                        <w:rPr>
                          <w:rFonts w:ascii="Arial" w:hAnsi="Arial" w:cs="Arial"/>
                          <w:i/>
                          <w:iCs/>
                          <w:sz w:val="20"/>
                          <w:szCs w:val="20"/>
                        </w:rPr>
                        <w:t>ς δυσλειτουργίας οργάνων που οφείλεται αποκλειστικά στην παχυσαρκία· και «προκλινική παχυσαρκία», που σ</w:t>
                      </w:r>
                      <w:r>
                        <w:rPr>
                          <w:rFonts w:ascii="Arial" w:hAnsi="Arial" w:cs="Arial"/>
                          <w:i/>
                          <w:iCs/>
                          <w:sz w:val="20"/>
                          <w:szCs w:val="20"/>
                        </w:rPr>
                        <w:t>χετίζε</w:t>
                      </w:r>
                      <w:r w:rsidRPr="00F6704E">
                        <w:rPr>
                          <w:rFonts w:ascii="Arial" w:hAnsi="Arial" w:cs="Arial"/>
                          <w:i/>
                          <w:iCs/>
                          <w:sz w:val="20"/>
                          <w:szCs w:val="20"/>
                        </w:rPr>
                        <w:t xml:space="preserve">ται με </w:t>
                      </w:r>
                      <w:r>
                        <w:rPr>
                          <w:rFonts w:ascii="Arial" w:hAnsi="Arial" w:cs="Arial"/>
                          <w:i/>
                          <w:iCs/>
                          <w:sz w:val="20"/>
                          <w:szCs w:val="20"/>
                        </w:rPr>
                        <w:t>ποικίλο</w:t>
                      </w:r>
                      <w:r w:rsidRPr="00F6704E">
                        <w:rPr>
                          <w:rFonts w:ascii="Arial" w:hAnsi="Arial" w:cs="Arial"/>
                          <w:i/>
                          <w:iCs/>
                          <w:sz w:val="20"/>
                          <w:szCs w:val="20"/>
                        </w:rPr>
                        <w:t xml:space="preserve"> επίπεδο κινδύνου για την υγεία, αλλά όχι </w:t>
                      </w:r>
                      <w:r>
                        <w:rPr>
                          <w:rFonts w:ascii="Arial" w:hAnsi="Arial" w:cs="Arial"/>
                          <w:i/>
                          <w:iCs/>
                          <w:sz w:val="20"/>
                          <w:szCs w:val="20"/>
                        </w:rPr>
                        <w:t>τρέχουσα</w:t>
                      </w:r>
                      <w:r w:rsidRPr="00F6704E">
                        <w:rPr>
                          <w:rFonts w:ascii="Arial" w:hAnsi="Arial" w:cs="Arial"/>
                          <w:i/>
                          <w:iCs/>
                          <w:sz w:val="20"/>
                          <w:szCs w:val="20"/>
                        </w:rPr>
                        <w:t xml:space="preserve"> ασθένεια</w:t>
                      </w:r>
                      <w:bookmarkEnd w:id="5"/>
                      <w:r>
                        <w:rPr>
                          <w:rFonts w:ascii="Arial" w:hAnsi="Arial" w:cs="Arial"/>
                          <w:i/>
                          <w:iCs/>
                          <w:sz w:val="20"/>
                          <w:szCs w:val="20"/>
                        </w:rPr>
                        <w:t>.</w:t>
                      </w:r>
                    </w:p>
                    <w:p w:rsidR="004529A2" w:rsidRPr="00381D54" w:rsidRDefault="004529A2">
                      <w:pPr>
                        <w:rPr>
                          <w:rFonts w:ascii="Arial" w:hAnsi="Arial" w:cs="Arial"/>
                          <w:i/>
                          <w:iCs/>
                          <w:sz w:val="20"/>
                          <w:szCs w:val="20"/>
                        </w:rPr>
                      </w:pPr>
                      <w:r>
                        <w:rPr>
                          <w:rFonts w:ascii="Arial" w:hAnsi="Arial" w:cs="Arial"/>
                          <w:b/>
                          <w:bCs/>
                          <w:sz w:val="20"/>
                          <w:szCs w:val="20"/>
                        </w:rPr>
                        <w:t>3. Το νόημα</w:t>
                      </w:r>
                      <w:r w:rsidR="00F47686">
                        <w:rPr>
                          <w:rFonts w:ascii="Arial" w:hAnsi="Arial" w:cs="Arial"/>
                          <w:b/>
                          <w:bCs/>
                          <w:sz w:val="20"/>
                          <w:szCs w:val="20"/>
                        </w:rPr>
                        <w:t xml:space="preserve"> και οι επιπτώσεις</w:t>
                      </w:r>
                      <w:r>
                        <w:rPr>
                          <w:rFonts w:ascii="Arial" w:hAnsi="Arial" w:cs="Arial"/>
                          <w:b/>
                          <w:bCs/>
                          <w:sz w:val="20"/>
                          <w:szCs w:val="20"/>
                        </w:rPr>
                        <w:t>:</w:t>
                      </w:r>
                      <w:r>
                        <w:rPr>
                          <w:rFonts w:ascii="Arial" w:hAnsi="Arial" w:cs="Arial"/>
                          <w:sz w:val="20"/>
                          <w:szCs w:val="20"/>
                        </w:rPr>
                        <w:t xml:space="preserve"> </w:t>
                      </w:r>
                      <w:r w:rsidRPr="00381D54">
                        <w:rPr>
                          <w:rFonts w:ascii="Arial" w:hAnsi="Arial" w:cs="Arial"/>
                          <w:i/>
                          <w:iCs/>
                          <w:sz w:val="20"/>
                          <w:szCs w:val="20"/>
                        </w:rPr>
                        <w:t>Όλ</w:t>
                      </w:r>
                      <w:r w:rsidR="00381D54">
                        <w:rPr>
                          <w:rFonts w:ascii="Arial" w:hAnsi="Arial" w:cs="Arial"/>
                          <w:i/>
                          <w:iCs/>
                          <w:sz w:val="20"/>
                          <w:szCs w:val="20"/>
                        </w:rPr>
                        <w:t>α</w:t>
                      </w:r>
                      <w:r w:rsidRPr="00381D54">
                        <w:rPr>
                          <w:rFonts w:ascii="Arial" w:hAnsi="Arial" w:cs="Arial"/>
                          <w:i/>
                          <w:iCs/>
                          <w:sz w:val="20"/>
                          <w:szCs w:val="20"/>
                        </w:rPr>
                        <w:t xml:space="preserve"> </w:t>
                      </w:r>
                      <w:r w:rsidR="00381D54">
                        <w:rPr>
                          <w:rFonts w:ascii="Arial" w:hAnsi="Arial" w:cs="Arial"/>
                          <w:i/>
                          <w:iCs/>
                          <w:sz w:val="20"/>
                          <w:szCs w:val="20"/>
                        </w:rPr>
                        <w:t>τα</w:t>
                      </w:r>
                      <w:r w:rsidRPr="00381D54">
                        <w:rPr>
                          <w:rFonts w:ascii="Arial" w:hAnsi="Arial" w:cs="Arial"/>
                          <w:i/>
                          <w:iCs/>
                          <w:sz w:val="20"/>
                          <w:szCs w:val="20"/>
                        </w:rPr>
                        <w:t xml:space="preserve"> ά</w:t>
                      </w:r>
                      <w:r w:rsidR="00381D54">
                        <w:rPr>
                          <w:rFonts w:ascii="Arial" w:hAnsi="Arial" w:cs="Arial"/>
                          <w:i/>
                          <w:iCs/>
                          <w:sz w:val="20"/>
                          <w:szCs w:val="20"/>
                        </w:rPr>
                        <w:t>τομα</w:t>
                      </w:r>
                      <w:r w:rsidRPr="00381D54">
                        <w:rPr>
                          <w:rFonts w:ascii="Arial" w:hAnsi="Arial" w:cs="Arial"/>
                          <w:i/>
                          <w:iCs/>
                          <w:sz w:val="20"/>
                          <w:szCs w:val="20"/>
                        </w:rPr>
                        <w:t xml:space="preserve"> που ζουν με παχυσαρκία θα πρέπει να λαμβάνουν συμβουλές </w:t>
                      </w:r>
                      <w:r w:rsidR="00381D54">
                        <w:rPr>
                          <w:rFonts w:ascii="Arial" w:hAnsi="Arial" w:cs="Arial"/>
                          <w:i/>
                          <w:iCs/>
                          <w:sz w:val="20"/>
                          <w:szCs w:val="20"/>
                        </w:rPr>
                        <w:t>για την υγεία τους</w:t>
                      </w:r>
                      <w:r w:rsidRPr="00381D54">
                        <w:rPr>
                          <w:rFonts w:ascii="Arial" w:hAnsi="Arial" w:cs="Arial"/>
                          <w:i/>
                          <w:iCs/>
                          <w:sz w:val="20"/>
                          <w:szCs w:val="20"/>
                        </w:rPr>
                        <w:t xml:space="preserve"> </w:t>
                      </w:r>
                      <w:bookmarkStart w:id="6" w:name="_Hlk187005163"/>
                      <w:r w:rsidRPr="00381D54">
                        <w:rPr>
                          <w:rFonts w:ascii="Arial" w:hAnsi="Arial" w:cs="Arial"/>
                          <w:i/>
                          <w:iCs/>
                          <w:sz w:val="20"/>
                          <w:szCs w:val="20"/>
                        </w:rPr>
                        <w:t xml:space="preserve">και </w:t>
                      </w:r>
                      <w:r w:rsidR="00381D54">
                        <w:rPr>
                          <w:rFonts w:ascii="Arial" w:hAnsi="Arial" w:cs="Arial"/>
                          <w:i/>
                          <w:iCs/>
                          <w:sz w:val="20"/>
                          <w:szCs w:val="20"/>
                        </w:rPr>
                        <w:t xml:space="preserve">επιστημονικά </w:t>
                      </w:r>
                      <w:r w:rsidRPr="00381D54">
                        <w:rPr>
                          <w:rFonts w:ascii="Arial" w:hAnsi="Arial" w:cs="Arial"/>
                          <w:i/>
                          <w:iCs/>
                          <w:sz w:val="20"/>
                          <w:szCs w:val="20"/>
                        </w:rPr>
                        <w:t xml:space="preserve">τεκμηριωμένη φροντίδα όταν χρειάζεται - χωρίς στίγμα και </w:t>
                      </w:r>
                      <w:r w:rsidR="00381D54">
                        <w:rPr>
                          <w:rFonts w:ascii="Arial" w:hAnsi="Arial" w:cs="Arial"/>
                          <w:i/>
                          <w:iCs/>
                          <w:sz w:val="20"/>
                          <w:szCs w:val="20"/>
                        </w:rPr>
                        <w:t>ενοχοποίηση</w:t>
                      </w:r>
                      <w:r w:rsidRPr="00381D54">
                        <w:rPr>
                          <w:rFonts w:ascii="Arial" w:hAnsi="Arial" w:cs="Arial"/>
                          <w:i/>
                          <w:iCs/>
                          <w:sz w:val="20"/>
                          <w:szCs w:val="20"/>
                        </w:rPr>
                        <w:t xml:space="preserve"> - με διαφορετικές στρατηγικές για την κλινική παχυσαρκία και την προκλινική παχυσαρκία</w:t>
                      </w:r>
                      <w:bookmarkEnd w:id="6"/>
                      <w:r w:rsidR="00381D54">
                        <w:rPr>
                          <w:rFonts w:ascii="Arial" w:hAnsi="Arial" w:cs="Arial"/>
                          <w:i/>
                          <w:iCs/>
                          <w:sz w:val="20"/>
                          <w:szCs w:val="20"/>
                        </w:rPr>
                        <w:t>.</w:t>
                      </w:r>
                    </w:p>
                  </w:txbxContent>
                </v:textbox>
                <w10:wrap type="square"/>
              </v:shape>
            </w:pict>
          </mc:Fallback>
        </mc:AlternateContent>
      </w:r>
      <w:r w:rsidR="006A2382" w:rsidRPr="006A2382">
        <w:rPr>
          <w:rFonts w:ascii="Arial" w:eastAsia="Times New Roman" w:hAnsi="Arial" w:cs="Arial"/>
          <w:i/>
          <w:iCs/>
          <w:color w:val="000000"/>
          <w:kern w:val="0"/>
          <w:sz w:val="20"/>
          <w:szCs w:val="20"/>
          <w:lang w:eastAsia="el-GR"/>
          <w14:ligatures w14:val="none"/>
        </w:rPr>
        <w:t xml:space="preserve">Αυτός ο επαναπροσδιορισμός προσδιορίζει ιατρικά </w:t>
      </w:r>
      <w:r>
        <w:rPr>
          <w:rFonts w:ascii="Arial" w:eastAsia="Times New Roman" w:hAnsi="Arial" w:cs="Arial"/>
          <w:i/>
          <w:iCs/>
          <w:color w:val="000000"/>
          <w:kern w:val="0"/>
          <w:sz w:val="20"/>
          <w:szCs w:val="20"/>
          <w:lang w:eastAsia="el-GR"/>
          <w14:ligatures w14:val="none"/>
        </w:rPr>
        <w:t>σαφείς</w:t>
      </w:r>
      <w:r w:rsidR="006A2382" w:rsidRPr="006A2382">
        <w:rPr>
          <w:rFonts w:ascii="Arial" w:eastAsia="Times New Roman" w:hAnsi="Arial" w:cs="Arial"/>
          <w:i/>
          <w:iCs/>
          <w:color w:val="000000"/>
          <w:kern w:val="0"/>
          <w:sz w:val="20"/>
          <w:szCs w:val="20"/>
          <w:lang w:eastAsia="el-GR"/>
          <w14:ligatures w14:val="none"/>
        </w:rPr>
        <w:t xml:space="preserve"> στόχους για την πρόληψη και τη θεραπεία της παχυσαρκίας και διευκολύνει μια πιο ορθολογική και δίκαιη κατανομή των πόρων υγειονομικής περίθαλψης.</w:t>
      </w:r>
    </w:p>
    <w:p w:rsidR="00F15F12" w:rsidRPr="006A2382" w:rsidRDefault="006A2382" w:rsidP="006A2382">
      <w:pPr>
        <w:spacing w:line="235" w:lineRule="atLeast"/>
        <w:rPr>
          <w:rFonts w:ascii="Calibri" w:eastAsia="Times New Roman" w:hAnsi="Calibri" w:cs="Calibri"/>
          <w:color w:val="000000"/>
          <w:kern w:val="0"/>
          <w:lang w:eastAsia="el-GR"/>
          <w14:ligatures w14:val="none"/>
        </w:rPr>
      </w:pPr>
      <w:r w:rsidRPr="006A2382">
        <w:rPr>
          <w:rFonts w:ascii="Arial" w:eastAsia="Times New Roman" w:hAnsi="Arial" w:cs="Arial"/>
          <w:i/>
          <w:iCs/>
          <w:color w:val="000000"/>
          <w:kern w:val="0"/>
          <w:sz w:val="20"/>
          <w:szCs w:val="20"/>
          <w:lang w:val="en-GB" w:eastAsia="el-GR"/>
          <w14:ligatures w14:val="none"/>
        </w:rPr>
        <w:t> </w:t>
      </w:r>
    </w:p>
    <w:p w:rsidR="006A2382" w:rsidRPr="006A2382" w:rsidRDefault="006A2382" w:rsidP="006A2382">
      <w:pPr>
        <w:spacing w:line="235" w:lineRule="atLeast"/>
        <w:rPr>
          <w:rFonts w:ascii="Calibri" w:eastAsia="Times New Roman" w:hAnsi="Calibri" w:cs="Calibri"/>
          <w:color w:val="000000"/>
          <w:kern w:val="0"/>
          <w:lang w:eastAsia="el-GR"/>
          <w14:ligatures w14:val="none"/>
        </w:rPr>
      </w:pPr>
      <w:r w:rsidRPr="006A2382">
        <w:rPr>
          <w:rFonts w:ascii="Arial" w:eastAsia="Times New Roman" w:hAnsi="Arial" w:cs="Arial"/>
          <w:b/>
          <w:bCs/>
          <w:color w:val="000000"/>
          <w:kern w:val="0"/>
          <w:sz w:val="24"/>
          <w:szCs w:val="24"/>
          <w:lang w:eastAsia="el-GR"/>
          <w14:ligatures w14:val="none"/>
        </w:rPr>
        <w:t xml:space="preserve">Αναλυτικά τα </w:t>
      </w:r>
      <w:r w:rsidR="00381D54">
        <w:rPr>
          <w:rFonts w:ascii="Arial" w:eastAsia="Times New Roman" w:hAnsi="Arial" w:cs="Arial"/>
          <w:b/>
          <w:bCs/>
          <w:color w:val="000000"/>
          <w:kern w:val="0"/>
          <w:sz w:val="24"/>
          <w:szCs w:val="24"/>
          <w:lang w:eastAsia="el-GR"/>
          <w14:ligatures w14:val="none"/>
        </w:rPr>
        <w:t>κύρια</w:t>
      </w:r>
      <w:r w:rsidRPr="006A2382">
        <w:rPr>
          <w:rFonts w:ascii="Arial" w:eastAsia="Times New Roman" w:hAnsi="Arial" w:cs="Arial"/>
          <w:b/>
          <w:bCs/>
          <w:color w:val="000000"/>
          <w:kern w:val="0"/>
          <w:sz w:val="24"/>
          <w:szCs w:val="24"/>
          <w:lang w:eastAsia="el-GR"/>
          <w14:ligatures w14:val="none"/>
        </w:rPr>
        <w:t xml:space="preserve"> μηνύματα:</w:t>
      </w:r>
    </w:p>
    <w:p w:rsidR="006A2382" w:rsidRPr="006A2382" w:rsidRDefault="006A2382" w:rsidP="006A2382">
      <w:pPr>
        <w:spacing w:line="235" w:lineRule="atLeast"/>
        <w:rPr>
          <w:rFonts w:ascii="Calibri" w:eastAsia="Times New Roman" w:hAnsi="Calibri" w:cs="Calibri"/>
          <w:color w:val="000000"/>
          <w:kern w:val="0"/>
          <w:lang w:eastAsia="el-GR"/>
          <w14:ligatures w14:val="none"/>
        </w:rPr>
      </w:pPr>
      <w:r w:rsidRPr="006A2382">
        <w:rPr>
          <w:rFonts w:ascii="Arial" w:eastAsia="Times New Roman" w:hAnsi="Arial" w:cs="Arial"/>
          <w:b/>
          <w:bCs/>
          <w:color w:val="00A498"/>
          <w:kern w:val="0"/>
          <w:sz w:val="24"/>
          <w:szCs w:val="24"/>
          <w:lang w:eastAsia="el-GR"/>
          <w14:ligatures w14:val="none"/>
        </w:rPr>
        <w:t xml:space="preserve">1. </w:t>
      </w:r>
      <w:r w:rsidR="00F6704E" w:rsidRPr="00F6704E">
        <w:rPr>
          <w:rFonts w:ascii="Arial" w:eastAsia="Times New Roman" w:hAnsi="Arial" w:cs="Arial"/>
          <w:b/>
          <w:bCs/>
          <w:color w:val="00A498"/>
          <w:kern w:val="0"/>
          <w:sz w:val="24"/>
          <w:szCs w:val="24"/>
          <w:lang w:eastAsia="el-GR"/>
          <w14:ligatures w14:val="none"/>
        </w:rPr>
        <w:t>Οι τρέχουσες μέθοδοι προσδιορισμού της παχυσαρκίας δεν επιτρέπουν την ακριβή διάγνωση της νόσου, δυσχεραίνοντας έτσι τη θεραπεία και τη χάραξη πολιτικών σχετικά με την παχυσαρκία</w:t>
      </w:r>
      <w:r w:rsidRPr="006A2382">
        <w:rPr>
          <w:rFonts w:ascii="Arial" w:eastAsia="Times New Roman" w:hAnsi="Arial" w:cs="Arial"/>
          <w:b/>
          <w:bCs/>
          <w:color w:val="00A498"/>
          <w:kern w:val="0"/>
          <w:sz w:val="24"/>
          <w:szCs w:val="24"/>
          <w:lang w:eastAsia="el-GR"/>
          <w14:ligatures w14:val="none"/>
        </w:rPr>
        <w:t>.</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t>●</w:t>
      </w:r>
      <w:r w:rsidRPr="006A2382">
        <w:rPr>
          <w:rFonts w:ascii="Calibri" w:eastAsia="Times New Roman" w:hAnsi="Calibri" w:cs="Calibri"/>
          <w:color w:val="000000"/>
          <w:kern w:val="0"/>
          <w:lang w:eastAsia="el-GR"/>
          <w14:ligatures w14:val="none"/>
        </w:rPr>
        <w:t> </w:t>
      </w:r>
      <w:r w:rsidRPr="006A2382">
        <w:rPr>
          <w:rFonts w:ascii="Arial" w:eastAsia="Times New Roman" w:hAnsi="Arial" w:cs="Arial"/>
          <w:color w:val="000000"/>
          <w:kern w:val="0"/>
          <w:sz w:val="20"/>
          <w:szCs w:val="20"/>
          <w:lang w:eastAsia="el-GR"/>
          <w14:ligatures w14:val="none"/>
        </w:rPr>
        <w:t xml:space="preserve">Υπάρχει μια συνεχιζόμενη </w:t>
      </w:r>
      <w:r w:rsidR="00C716B6">
        <w:rPr>
          <w:rFonts w:ascii="Arial" w:eastAsia="Times New Roman" w:hAnsi="Arial" w:cs="Arial"/>
          <w:color w:val="000000"/>
          <w:kern w:val="0"/>
          <w:sz w:val="20"/>
          <w:szCs w:val="20"/>
          <w:lang w:eastAsia="el-GR"/>
          <w14:ligatures w14:val="none"/>
        </w:rPr>
        <w:t>αντιγνωμία</w:t>
      </w:r>
      <w:r w:rsidRPr="006A2382">
        <w:rPr>
          <w:rFonts w:ascii="Arial" w:eastAsia="Times New Roman" w:hAnsi="Arial" w:cs="Arial"/>
          <w:color w:val="000000"/>
          <w:kern w:val="0"/>
          <w:sz w:val="20"/>
          <w:szCs w:val="20"/>
          <w:lang w:eastAsia="el-GR"/>
          <w14:ligatures w14:val="none"/>
        </w:rPr>
        <w:t xml:space="preserve"> μεταξύ των κλινικών ιατρών και των υπευθύνων χάραξης πολιτικής σχετικά με τον ορισμό της παχυσαρκίας ως ασθένειας.</w:t>
      </w:r>
    </w:p>
    <w:p w:rsidR="006A2382" w:rsidRPr="006A2382" w:rsidRDefault="00C716B6" w:rsidP="00C716B6">
      <w:pPr>
        <w:spacing w:after="0" w:line="235" w:lineRule="atLeast"/>
        <w:ind w:left="1080"/>
        <w:rPr>
          <w:rFonts w:ascii="Calibri" w:eastAsia="Times New Roman" w:hAnsi="Calibri" w:cs="Calibri"/>
          <w:color w:val="000000"/>
          <w:kern w:val="0"/>
          <w:lang w:eastAsia="el-GR"/>
          <w14:ligatures w14:val="none"/>
        </w:rPr>
      </w:pPr>
      <w:bookmarkStart w:id="5" w:name="_Hlk186989921"/>
      <w:r>
        <w:rPr>
          <w:rFonts w:ascii="Verdana" w:eastAsia="Times New Roman" w:hAnsi="Verdana" w:cs="Arial"/>
          <w:color w:val="000000"/>
          <w:kern w:val="0"/>
          <w:sz w:val="20"/>
          <w:szCs w:val="20"/>
          <w:lang w:eastAsia="el-GR"/>
          <w14:ligatures w14:val="none"/>
        </w:rPr>
        <w:t>o</w:t>
      </w:r>
      <w:bookmarkEnd w:id="5"/>
      <w:r>
        <w:rPr>
          <w:rFonts w:ascii="Verdana" w:eastAsia="Times New Roman" w:hAnsi="Verdana" w:cs="Arial"/>
          <w:color w:val="000000"/>
          <w:kern w:val="0"/>
          <w:sz w:val="20"/>
          <w:szCs w:val="20"/>
          <w:lang w:eastAsia="el-GR"/>
          <w14:ligatures w14:val="none"/>
        </w:rPr>
        <w:tab/>
        <w:t>Ένας καθολικός</w:t>
      </w:r>
      <w:r w:rsidR="006A2382" w:rsidRPr="006A2382">
        <w:rPr>
          <w:rFonts w:ascii="Arial" w:eastAsia="Times New Roman" w:hAnsi="Arial" w:cs="Arial"/>
          <w:color w:val="000000"/>
          <w:kern w:val="0"/>
          <w:sz w:val="20"/>
          <w:szCs w:val="20"/>
          <w:lang w:eastAsia="el-GR"/>
          <w14:ligatures w14:val="none"/>
        </w:rPr>
        <w:t xml:space="preserve"> ορισμός στον οποίο </w:t>
      </w:r>
      <w:r>
        <w:rPr>
          <w:rFonts w:ascii="Arial" w:eastAsia="Times New Roman" w:hAnsi="Arial" w:cs="Arial"/>
          <w:color w:val="000000"/>
          <w:kern w:val="0"/>
          <w:sz w:val="20"/>
          <w:szCs w:val="20"/>
          <w:lang w:eastAsia="el-GR"/>
          <w14:ligatures w14:val="none"/>
        </w:rPr>
        <w:t>όλα τα άτομα</w:t>
      </w:r>
      <w:r w:rsidR="006A2382" w:rsidRPr="006A2382">
        <w:rPr>
          <w:rFonts w:ascii="Arial" w:eastAsia="Times New Roman" w:hAnsi="Arial" w:cs="Arial"/>
          <w:color w:val="000000"/>
          <w:kern w:val="0"/>
          <w:sz w:val="20"/>
          <w:szCs w:val="20"/>
          <w:lang w:eastAsia="el-GR"/>
          <w14:ligatures w14:val="none"/>
        </w:rPr>
        <w:t xml:space="preserve"> με παχυσαρκία θεωρείται ότι έχ</w:t>
      </w:r>
      <w:r>
        <w:rPr>
          <w:rFonts w:ascii="Arial" w:eastAsia="Times New Roman" w:hAnsi="Arial" w:cs="Arial"/>
          <w:color w:val="000000"/>
          <w:kern w:val="0"/>
          <w:sz w:val="20"/>
          <w:szCs w:val="20"/>
          <w:lang w:eastAsia="el-GR"/>
          <w14:ligatures w14:val="none"/>
        </w:rPr>
        <w:t>ουν</w:t>
      </w:r>
      <w:r w:rsidR="006A2382" w:rsidRPr="006A2382">
        <w:rPr>
          <w:rFonts w:ascii="Arial" w:eastAsia="Times New Roman" w:hAnsi="Arial" w:cs="Arial"/>
          <w:color w:val="000000"/>
          <w:kern w:val="0"/>
          <w:sz w:val="20"/>
          <w:szCs w:val="20"/>
          <w:lang w:eastAsia="el-GR"/>
          <w14:ligatures w14:val="none"/>
        </w:rPr>
        <w:t xml:space="preserve"> ασθένεια εγείρει ανησυχίες ότι αυτό μπορεί να οδηγήσει σε υπερδιάγνωση, οδηγώντας σε αδικαιολόγητη χρήση φαρμάκων, ιατρικών τεχνολογιών και χειρουργικών </w:t>
      </w:r>
      <w:r w:rsidR="006A2382" w:rsidRPr="006A2382">
        <w:rPr>
          <w:rFonts w:ascii="Arial" w:eastAsia="Times New Roman" w:hAnsi="Arial" w:cs="Arial"/>
          <w:color w:val="000000"/>
          <w:kern w:val="0"/>
          <w:sz w:val="20"/>
          <w:szCs w:val="20"/>
          <w:lang w:eastAsia="el-GR"/>
          <w14:ligatures w14:val="none"/>
        </w:rPr>
        <w:lastRenderedPageBreak/>
        <w:t xml:space="preserve">επεμβάσεων, με πιθανή </w:t>
      </w:r>
      <w:r>
        <w:rPr>
          <w:rFonts w:ascii="Arial" w:eastAsia="Times New Roman" w:hAnsi="Arial" w:cs="Arial"/>
          <w:color w:val="000000"/>
          <w:kern w:val="0"/>
          <w:sz w:val="20"/>
          <w:szCs w:val="20"/>
          <w:lang w:eastAsia="el-GR"/>
          <w14:ligatures w14:val="none"/>
        </w:rPr>
        <w:t>επιβλαβή επίδραση</w:t>
      </w:r>
      <w:r w:rsidR="006A2382" w:rsidRPr="006A2382">
        <w:rPr>
          <w:rFonts w:ascii="Arial" w:eastAsia="Times New Roman" w:hAnsi="Arial" w:cs="Arial"/>
          <w:color w:val="000000"/>
          <w:kern w:val="0"/>
          <w:sz w:val="20"/>
          <w:szCs w:val="20"/>
          <w:lang w:eastAsia="el-GR"/>
          <w14:ligatures w14:val="none"/>
        </w:rPr>
        <w:t xml:space="preserve"> για το άτομο και </w:t>
      </w:r>
      <w:r>
        <w:rPr>
          <w:rFonts w:ascii="Arial" w:eastAsia="Times New Roman" w:hAnsi="Arial" w:cs="Arial"/>
          <w:color w:val="000000"/>
          <w:kern w:val="0"/>
          <w:sz w:val="20"/>
          <w:szCs w:val="20"/>
          <w:lang w:eastAsia="el-GR"/>
          <w14:ligatures w14:val="none"/>
        </w:rPr>
        <w:t>ιλιγγιώδες</w:t>
      </w:r>
      <w:r w:rsidR="006A2382" w:rsidRPr="006A2382">
        <w:rPr>
          <w:rFonts w:ascii="Arial" w:eastAsia="Times New Roman" w:hAnsi="Arial" w:cs="Arial"/>
          <w:color w:val="000000"/>
          <w:kern w:val="0"/>
          <w:sz w:val="20"/>
          <w:szCs w:val="20"/>
          <w:lang w:eastAsia="el-GR"/>
          <w14:ligatures w14:val="none"/>
        </w:rPr>
        <w:t xml:space="preserve"> κόστος για την κοινωνία.</w:t>
      </w:r>
    </w:p>
    <w:p w:rsidR="006A2382" w:rsidRPr="006A2382" w:rsidRDefault="00C716B6" w:rsidP="00C716B6">
      <w:pPr>
        <w:spacing w:after="0" w:line="235" w:lineRule="atLeast"/>
        <w:ind w:left="1080"/>
        <w:rPr>
          <w:rFonts w:ascii="Calibri" w:eastAsia="Times New Roman" w:hAnsi="Calibri" w:cs="Calibri"/>
          <w:color w:val="000000"/>
          <w:kern w:val="0"/>
          <w:lang w:eastAsia="el-GR"/>
          <w14:ligatures w14:val="none"/>
        </w:rPr>
      </w:pPr>
      <w:bookmarkStart w:id="6" w:name="_Hlk186991144"/>
      <w:r w:rsidRPr="00C716B6">
        <w:rPr>
          <w:rFonts w:ascii="Arial" w:eastAsia="Times New Roman" w:hAnsi="Arial" w:cs="Arial"/>
          <w:color w:val="000000"/>
          <w:kern w:val="0"/>
          <w:sz w:val="20"/>
          <w:szCs w:val="20"/>
          <w:lang w:eastAsia="el-GR"/>
          <w14:ligatures w14:val="none"/>
        </w:rPr>
        <w:t>o</w:t>
      </w:r>
      <w:bookmarkEnd w:id="6"/>
      <w:r w:rsidRPr="00C716B6">
        <w:rPr>
          <w:rFonts w:ascii="Arial" w:eastAsia="Times New Roman" w:hAnsi="Arial" w:cs="Arial"/>
          <w:color w:val="000000"/>
          <w:kern w:val="0"/>
          <w:sz w:val="20"/>
          <w:szCs w:val="20"/>
          <w:lang w:eastAsia="el-GR"/>
          <w14:ligatures w14:val="none"/>
        </w:rPr>
        <w:t xml:space="preserve"> </w:t>
      </w:r>
      <w:r>
        <w:rPr>
          <w:rFonts w:ascii="Arial" w:eastAsia="Times New Roman" w:hAnsi="Arial" w:cs="Arial"/>
          <w:color w:val="000000"/>
          <w:kern w:val="0"/>
          <w:sz w:val="20"/>
          <w:szCs w:val="20"/>
          <w:lang w:eastAsia="el-GR"/>
          <w14:ligatures w14:val="none"/>
        </w:rPr>
        <w:t xml:space="preserve">  Από την άλλη πλευρά, η θεώρηση</w:t>
      </w:r>
      <w:r w:rsidR="006A2382" w:rsidRPr="006A2382">
        <w:rPr>
          <w:rFonts w:ascii="Arial" w:eastAsia="Times New Roman" w:hAnsi="Arial" w:cs="Arial"/>
          <w:color w:val="000000"/>
          <w:kern w:val="0"/>
          <w:sz w:val="20"/>
          <w:szCs w:val="20"/>
          <w:lang w:eastAsia="el-GR"/>
          <w14:ligatures w14:val="none"/>
        </w:rPr>
        <w:t xml:space="preserve"> τη</w:t>
      </w:r>
      <w:r>
        <w:rPr>
          <w:rFonts w:ascii="Arial" w:eastAsia="Times New Roman" w:hAnsi="Arial" w:cs="Arial"/>
          <w:color w:val="000000"/>
          <w:kern w:val="0"/>
          <w:sz w:val="20"/>
          <w:szCs w:val="20"/>
          <w:lang w:eastAsia="el-GR"/>
          <w14:ligatures w14:val="none"/>
        </w:rPr>
        <w:t>ς</w:t>
      </w:r>
      <w:r w:rsidR="006A2382" w:rsidRPr="006A2382">
        <w:rPr>
          <w:rFonts w:ascii="Arial" w:eastAsia="Times New Roman" w:hAnsi="Arial" w:cs="Arial"/>
          <w:color w:val="000000"/>
          <w:kern w:val="0"/>
          <w:sz w:val="20"/>
          <w:szCs w:val="20"/>
          <w:lang w:eastAsia="el-GR"/>
          <w14:ligatures w14:val="none"/>
        </w:rPr>
        <w:t xml:space="preserve"> παχυσαρκία</w:t>
      </w:r>
      <w:r>
        <w:rPr>
          <w:rFonts w:ascii="Arial" w:eastAsia="Times New Roman" w:hAnsi="Arial" w:cs="Arial"/>
          <w:color w:val="000000"/>
          <w:kern w:val="0"/>
          <w:sz w:val="20"/>
          <w:szCs w:val="20"/>
          <w:lang w:eastAsia="el-GR"/>
          <w14:ligatures w14:val="none"/>
        </w:rPr>
        <w:t>ς</w:t>
      </w:r>
      <w:r w:rsidR="006A2382" w:rsidRPr="006A2382">
        <w:rPr>
          <w:rFonts w:ascii="Arial" w:eastAsia="Times New Roman" w:hAnsi="Arial" w:cs="Arial"/>
          <w:color w:val="000000"/>
          <w:kern w:val="0"/>
          <w:sz w:val="20"/>
          <w:szCs w:val="20"/>
          <w:lang w:eastAsia="el-GR"/>
          <w14:ligatures w14:val="none"/>
        </w:rPr>
        <w:t xml:space="preserve"> μόνο ως παράγοντα κινδύνου και ποτέ ως ασθένεια</w:t>
      </w:r>
      <w:r>
        <w:rPr>
          <w:rFonts w:ascii="Arial" w:eastAsia="Times New Roman" w:hAnsi="Arial" w:cs="Arial"/>
          <w:color w:val="000000"/>
          <w:kern w:val="0"/>
          <w:sz w:val="20"/>
          <w:szCs w:val="20"/>
          <w:lang w:eastAsia="el-GR"/>
          <w14:ligatures w14:val="none"/>
        </w:rPr>
        <w:t>ς</w:t>
      </w:r>
      <w:r w:rsidR="006A2382" w:rsidRPr="006A2382">
        <w:rPr>
          <w:rFonts w:ascii="Arial" w:eastAsia="Times New Roman" w:hAnsi="Arial" w:cs="Arial"/>
          <w:color w:val="000000"/>
          <w:kern w:val="0"/>
          <w:sz w:val="20"/>
          <w:szCs w:val="20"/>
          <w:lang w:eastAsia="el-GR"/>
          <w14:ligatures w14:val="none"/>
        </w:rPr>
        <w:t>,</w:t>
      </w:r>
      <w:r>
        <w:rPr>
          <w:rFonts w:ascii="Arial" w:eastAsia="Times New Roman" w:hAnsi="Arial" w:cs="Arial"/>
          <w:color w:val="000000"/>
          <w:kern w:val="0"/>
          <w:sz w:val="20"/>
          <w:szCs w:val="20"/>
          <w:lang w:eastAsia="el-GR"/>
          <w14:ligatures w14:val="none"/>
        </w:rPr>
        <w:t xml:space="preserve"> </w:t>
      </w:r>
      <w:r w:rsidR="006A2382" w:rsidRPr="006A2382">
        <w:rPr>
          <w:rFonts w:ascii="Arial" w:eastAsia="Times New Roman" w:hAnsi="Arial" w:cs="Arial"/>
          <w:color w:val="000000"/>
          <w:kern w:val="0"/>
          <w:sz w:val="20"/>
          <w:szCs w:val="20"/>
          <w:lang w:eastAsia="el-GR"/>
          <w14:ligatures w14:val="none"/>
        </w:rPr>
        <w:t xml:space="preserve">μπορεί άδικα </w:t>
      </w:r>
      <w:r>
        <w:rPr>
          <w:rFonts w:ascii="Arial" w:eastAsia="Times New Roman" w:hAnsi="Arial" w:cs="Arial"/>
          <w:color w:val="000000"/>
          <w:kern w:val="0"/>
          <w:sz w:val="20"/>
          <w:szCs w:val="20"/>
          <w:lang w:eastAsia="el-GR"/>
          <w14:ligatures w14:val="none"/>
        </w:rPr>
        <w:t xml:space="preserve">να στερήσει </w:t>
      </w:r>
      <w:r w:rsidR="006A2382" w:rsidRPr="006A2382">
        <w:rPr>
          <w:rFonts w:ascii="Arial" w:eastAsia="Times New Roman" w:hAnsi="Arial" w:cs="Arial"/>
          <w:color w:val="000000"/>
          <w:kern w:val="0"/>
          <w:sz w:val="20"/>
          <w:szCs w:val="20"/>
          <w:lang w:eastAsia="el-GR"/>
          <w14:ligatures w14:val="none"/>
        </w:rPr>
        <w:t xml:space="preserve">την πρόσβαση σε </w:t>
      </w:r>
      <w:r w:rsidR="001A04A1">
        <w:rPr>
          <w:rFonts w:ascii="Arial" w:eastAsia="Times New Roman" w:hAnsi="Arial" w:cs="Arial"/>
          <w:color w:val="000000"/>
          <w:kern w:val="0"/>
          <w:sz w:val="20"/>
          <w:szCs w:val="20"/>
          <w:lang w:eastAsia="el-GR"/>
          <w14:ligatures w14:val="none"/>
        </w:rPr>
        <w:t>επείγουσα παροχή</w:t>
      </w:r>
      <w:r w:rsidR="006A2382" w:rsidRPr="006A2382">
        <w:rPr>
          <w:rFonts w:ascii="Arial" w:eastAsia="Times New Roman" w:hAnsi="Arial" w:cs="Arial"/>
          <w:color w:val="000000"/>
          <w:kern w:val="0"/>
          <w:sz w:val="20"/>
          <w:szCs w:val="20"/>
          <w:lang w:eastAsia="el-GR"/>
          <w14:ligatures w14:val="none"/>
        </w:rPr>
        <w:t xml:space="preserve"> φροντίδα</w:t>
      </w:r>
      <w:r w:rsidR="001A04A1">
        <w:rPr>
          <w:rFonts w:ascii="Arial" w:eastAsia="Times New Roman" w:hAnsi="Arial" w:cs="Arial"/>
          <w:color w:val="000000"/>
          <w:kern w:val="0"/>
          <w:sz w:val="20"/>
          <w:szCs w:val="20"/>
          <w:lang w:eastAsia="el-GR"/>
          <w14:ligatures w14:val="none"/>
        </w:rPr>
        <w:t>ς</w:t>
      </w:r>
      <w:r w:rsidR="006A2382" w:rsidRPr="006A2382">
        <w:rPr>
          <w:rFonts w:ascii="Arial" w:eastAsia="Times New Roman" w:hAnsi="Arial" w:cs="Arial"/>
          <w:color w:val="000000"/>
          <w:kern w:val="0"/>
          <w:sz w:val="20"/>
          <w:szCs w:val="20"/>
          <w:lang w:eastAsia="el-GR"/>
          <w14:ligatures w14:val="none"/>
        </w:rPr>
        <w:t xml:space="preserve"> </w:t>
      </w:r>
      <w:r w:rsidR="001A04A1">
        <w:rPr>
          <w:rFonts w:ascii="Arial" w:eastAsia="Times New Roman" w:hAnsi="Arial" w:cs="Arial"/>
          <w:color w:val="000000"/>
          <w:kern w:val="0"/>
          <w:sz w:val="20"/>
          <w:szCs w:val="20"/>
          <w:lang w:eastAsia="el-GR"/>
          <w14:ligatures w14:val="none"/>
        </w:rPr>
        <w:t>από</w:t>
      </w:r>
      <w:r w:rsidR="006A2382" w:rsidRPr="006A2382">
        <w:rPr>
          <w:rFonts w:ascii="Arial" w:eastAsia="Times New Roman" w:hAnsi="Arial" w:cs="Arial"/>
          <w:color w:val="000000"/>
          <w:kern w:val="0"/>
          <w:sz w:val="20"/>
          <w:szCs w:val="20"/>
          <w:lang w:eastAsia="el-GR"/>
          <w14:ligatures w14:val="none"/>
        </w:rPr>
        <w:t xml:space="preserve"> πολλ</w:t>
      </w:r>
      <w:r w:rsidR="001A04A1">
        <w:rPr>
          <w:rFonts w:ascii="Arial" w:eastAsia="Times New Roman" w:hAnsi="Arial" w:cs="Arial"/>
          <w:color w:val="000000"/>
          <w:kern w:val="0"/>
          <w:sz w:val="20"/>
          <w:szCs w:val="20"/>
          <w:lang w:eastAsia="el-GR"/>
          <w14:ligatures w14:val="none"/>
        </w:rPr>
        <w:t>ά</w:t>
      </w:r>
      <w:r w:rsidR="006A2382" w:rsidRPr="006A2382">
        <w:rPr>
          <w:rFonts w:ascii="Arial" w:eastAsia="Times New Roman" w:hAnsi="Arial" w:cs="Arial"/>
          <w:color w:val="000000"/>
          <w:kern w:val="0"/>
          <w:sz w:val="20"/>
          <w:szCs w:val="20"/>
          <w:lang w:eastAsia="el-GR"/>
          <w14:ligatures w14:val="none"/>
        </w:rPr>
        <w:t xml:space="preserve"> </w:t>
      </w:r>
      <w:r w:rsidR="001A04A1">
        <w:rPr>
          <w:rFonts w:ascii="Arial" w:eastAsia="Times New Roman" w:hAnsi="Arial" w:cs="Arial"/>
          <w:color w:val="000000"/>
          <w:kern w:val="0"/>
          <w:sz w:val="20"/>
          <w:szCs w:val="20"/>
          <w:lang w:eastAsia="el-GR"/>
          <w14:ligatures w14:val="none"/>
        </w:rPr>
        <w:t>άτομα</w:t>
      </w:r>
      <w:r w:rsidR="006A2382" w:rsidRPr="006A2382">
        <w:rPr>
          <w:rFonts w:ascii="Arial" w:eastAsia="Times New Roman" w:hAnsi="Arial" w:cs="Arial"/>
          <w:color w:val="000000"/>
          <w:kern w:val="0"/>
          <w:sz w:val="20"/>
          <w:szCs w:val="20"/>
          <w:lang w:eastAsia="el-GR"/>
          <w14:ligatures w14:val="none"/>
        </w:rPr>
        <w:t xml:space="preserve"> που </w:t>
      </w:r>
      <w:r w:rsidR="001A04A1">
        <w:rPr>
          <w:rFonts w:ascii="Arial" w:eastAsia="Times New Roman" w:hAnsi="Arial" w:cs="Arial"/>
          <w:color w:val="000000"/>
          <w:kern w:val="0"/>
          <w:sz w:val="20"/>
          <w:szCs w:val="20"/>
          <w:lang w:eastAsia="el-GR"/>
          <w14:ligatures w14:val="none"/>
        </w:rPr>
        <w:t>πάσχουν από</w:t>
      </w:r>
      <w:r w:rsidR="006A2382" w:rsidRPr="006A2382">
        <w:rPr>
          <w:rFonts w:ascii="Arial" w:eastAsia="Times New Roman" w:hAnsi="Arial" w:cs="Arial"/>
          <w:color w:val="000000"/>
          <w:kern w:val="0"/>
          <w:sz w:val="20"/>
          <w:szCs w:val="20"/>
          <w:lang w:eastAsia="el-GR"/>
          <w14:ligatures w14:val="none"/>
        </w:rPr>
        <w:t xml:space="preserve"> κακή υγεία </w:t>
      </w:r>
      <w:r w:rsidR="001A04A1">
        <w:rPr>
          <w:rFonts w:ascii="Arial" w:eastAsia="Times New Roman" w:hAnsi="Arial" w:cs="Arial"/>
          <w:color w:val="000000"/>
          <w:kern w:val="0"/>
          <w:sz w:val="20"/>
          <w:szCs w:val="20"/>
          <w:lang w:eastAsia="el-GR"/>
          <w14:ligatures w14:val="none"/>
        </w:rPr>
        <w:t xml:space="preserve">αποκλειστικά </w:t>
      </w:r>
      <w:r w:rsidR="006A2382" w:rsidRPr="006A2382">
        <w:rPr>
          <w:rFonts w:ascii="Arial" w:eastAsia="Times New Roman" w:hAnsi="Arial" w:cs="Arial"/>
          <w:color w:val="000000"/>
          <w:kern w:val="0"/>
          <w:sz w:val="20"/>
          <w:szCs w:val="20"/>
          <w:lang w:eastAsia="el-GR"/>
          <w14:ligatures w14:val="none"/>
        </w:rPr>
        <w:t>λόγω της παχυσαρκίας.</w:t>
      </w:r>
    </w:p>
    <w:p w:rsidR="006A2382" w:rsidRPr="006A2382" w:rsidRDefault="006A2382" w:rsidP="006A2382">
      <w:pPr>
        <w:spacing w:after="0" w:line="235" w:lineRule="atLeast"/>
        <w:ind w:left="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val="en-GB" w:eastAsia="el-GR"/>
          <w14:ligatures w14:val="none"/>
        </w:rPr>
        <w:t> </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t>●</w:t>
      </w:r>
      <w:r w:rsidRPr="006A2382">
        <w:rPr>
          <w:rFonts w:ascii="Calibri" w:eastAsia="Times New Roman" w:hAnsi="Calibri" w:cs="Calibri"/>
          <w:color w:val="000000"/>
          <w:kern w:val="0"/>
          <w:lang w:eastAsia="el-GR"/>
          <w14:ligatures w14:val="none"/>
        </w:rPr>
        <w:t> </w:t>
      </w:r>
      <w:r w:rsidRPr="006A2382">
        <w:rPr>
          <w:rFonts w:ascii="Arial" w:eastAsia="Times New Roman" w:hAnsi="Arial" w:cs="Arial"/>
          <w:color w:val="000000"/>
          <w:kern w:val="0"/>
          <w:sz w:val="20"/>
          <w:szCs w:val="20"/>
          <w:lang w:eastAsia="el-GR"/>
          <w14:ligatures w14:val="none"/>
        </w:rPr>
        <w:t xml:space="preserve">Η παχυσαρκία ορίζεται </w:t>
      </w:r>
      <w:r w:rsidR="00D11A23">
        <w:rPr>
          <w:rFonts w:ascii="Arial" w:eastAsia="Times New Roman" w:hAnsi="Arial" w:cs="Arial"/>
          <w:color w:val="000000"/>
          <w:kern w:val="0"/>
          <w:sz w:val="20"/>
          <w:szCs w:val="20"/>
          <w:lang w:eastAsia="el-GR"/>
          <w14:ligatures w14:val="none"/>
        </w:rPr>
        <w:t>παρόντως</w:t>
      </w:r>
      <w:r w:rsidRPr="006A2382">
        <w:rPr>
          <w:rFonts w:ascii="Arial" w:eastAsia="Times New Roman" w:hAnsi="Arial" w:cs="Arial"/>
          <w:color w:val="000000"/>
          <w:kern w:val="0"/>
          <w:sz w:val="20"/>
          <w:szCs w:val="20"/>
          <w:lang w:eastAsia="el-GR"/>
          <w14:ligatures w14:val="none"/>
        </w:rPr>
        <w:t xml:space="preserve"> από το δείκτη μάζας σώματος (ΔΜΣ). Ένας ΔΜΣ ίσος ή μεγαλύτερος από 30 Kg/m</w:t>
      </w:r>
      <w:r w:rsidRPr="006A2382">
        <w:rPr>
          <w:rFonts w:ascii="Arial" w:eastAsia="Times New Roman" w:hAnsi="Arial" w:cs="Arial"/>
          <w:color w:val="000000"/>
          <w:kern w:val="0"/>
          <w:sz w:val="20"/>
          <w:szCs w:val="20"/>
          <w:vertAlign w:val="superscript"/>
          <w:lang w:eastAsia="el-GR"/>
          <w14:ligatures w14:val="none"/>
        </w:rPr>
        <w:t>2</w:t>
      </w:r>
      <w:r w:rsidRPr="006A2382">
        <w:rPr>
          <w:rFonts w:ascii="Arial" w:eastAsia="Times New Roman" w:hAnsi="Arial" w:cs="Arial"/>
          <w:color w:val="000000"/>
          <w:kern w:val="0"/>
          <w:sz w:val="20"/>
          <w:szCs w:val="20"/>
          <w:lang w:eastAsia="el-GR"/>
          <w14:ligatures w14:val="none"/>
        </w:rPr>
        <w:t xml:space="preserve"> θεωρείται δείκτης παχυσαρκίας για άτομα ευρωπαϊκής καταγωγής. Διαφορετικά, ειδικά </w:t>
      </w:r>
      <w:r w:rsidR="00D11A23" w:rsidRPr="006A2382">
        <w:rPr>
          <w:rFonts w:ascii="Arial" w:eastAsia="Times New Roman" w:hAnsi="Arial" w:cs="Arial"/>
          <w:color w:val="000000"/>
          <w:kern w:val="0"/>
          <w:sz w:val="20"/>
          <w:szCs w:val="20"/>
          <w:lang w:eastAsia="el-GR"/>
          <w14:ligatures w14:val="none"/>
        </w:rPr>
        <w:t xml:space="preserve">ανά χώρα </w:t>
      </w:r>
      <w:r w:rsidRPr="006A2382">
        <w:rPr>
          <w:rFonts w:ascii="Arial" w:eastAsia="Times New Roman" w:hAnsi="Arial" w:cs="Arial"/>
          <w:color w:val="000000"/>
          <w:kern w:val="0"/>
          <w:sz w:val="20"/>
          <w:szCs w:val="20"/>
          <w:lang w:eastAsia="el-GR"/>
          <w14:ligatures w14:val="none"/>
        </w:rPr>
        <w:t>όρια ΔΜΣ χρησιμοποιούνται επίσης για να ληφθεί υπόψη η εθνοτική μεταβλητότητα του κινδύνου που σχετίζεται με την παχυσαρκία.</w:t>
      </w:r>
      <w:r w:rsidRPr="006A2382">
        <w:rPr>
          <w:rFonts w:ascii="Calibri" w:eastAsia="Times New Roman" w:hAnsi="Calibri" w:cs="Calibri"/>
          <w:color w:val="000000"/>
          <w:kern w:val="0"/>
          <w:lang w:eastAsia="el-GR"/>
          <w14:ligatures w14:val="none"/>
        </w:rPr>
        <w:br/>
      </w:r>
      <w:r w:rsidRPr="006A2382">
        <w:rPr>
          <w:rFonts w:ascii="Calibri" w:eastAsia="Times New Roman" w:hAnsi="Calibri" w:cs="Calibri"/>
          <w:color w:val="000000"/>
          <w:kern w:val="0"/>
          <w:lang w:eastAsia="el-GR"/>
          <w14:ligatures w14:val="none"/>
        </w:rPr>
        <w:br/>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t>●</w:t>
      </w:r>
      <w:r w:rsidRPr="006A2382">
        <w:rPr>
          <w:rFonts w:ascii="Calibri" w:eastAsia="Times New Roman" w:hAnsi="Calibri" w:cs="Calibri"/>
          <w:color w:val="000000"/>
          <w:kern w:val="0"/>
          <w:lang w:eastAsia="el-GR"/>
          <w14:ligatures w14:val="none"/>
        </w:rPr>
        <w:t> </w:t>
      </w:r>
      <w:r w:rsidRPr="006A2382">
        <w:rPr>
          <w:rFonts w:ascii="Arial" w:eastAsia="Times New Roman" w:hAnsi="Arial" w:cs="Arial"/>
          <w:color w:val="000000"/>
          <w:kern w:val="0"/>
          <w:sz w:val="20"/>
          <w:szCs w:val="20"/>
          <w:lang w:eastAsia="el-GR"/>
          <w14:ligatures w14:val="none"/>
        </w:rPr>
        <w:t xml:space="preserve">Αν και ο ΔΜΣ είναι χρήσιμος για τον εντοπισμό ατόμων με αυξημένο κίνδυνο προβλημάτων υγείας, ο ΔΜΣ δεν αποτελεί </w:t>
      </w:r>
      <w:r w:rsidR="00F74B28">
        <w:rPr>
          <w:rFonts w:ascii="Arial" w:eastAsia="Times New Roman" w:hAnsi="Arial" w:cs="Arial"/>
          <w:color w:val="000000"/>
          <w:kern w:val="0"/>
          <w:sz w:val="20"/>
          <w:szCs w:val="20"/>
          <w:lang w:eastAsia="el-GR"/>
          <w14:ligatures w14:val="none"/>
        </w:rPr>
        <w:t>ακριβές</w:t>
      </w:r>
      <w:r w:rsidRPr="006A2382">
        <w:rPr>
          <w:rFonts w:ascii="Arial" w:eastAsia="Times New Roman" w:hAnsi="Arial" w:cs="Arial"/>
          <w:color w:val="000000"/>
          <w:kern w:val="0"/>
          <w:sz w:val="20"/>
          <w:szCs w:val="20"/>
          <w:lang w:eastAsia="el-GR"/>
          <w14:ligatures w14:val="none"/>
        </w:rPr>
        <w:t xml:space="preserve"> μέτρο του λίπους</w:t>
      </w:r>
      <w:r w:rsidR="00F74B28">
        <w:rPr>
          <w:rFonts w:ascii="Arial" w:eastAsia="Times New Roman" w:hAnsi="Arial" w:cs="Arial"/>
          <w:color w:val="000000"/>
          <w:kern w:val="0"/>
          <w:sz w:val="20"/>
          <w:szCs w:val="20"/>
          <w:lang w:eastAsia="el-GR"/>
          <w14:ligatures w14:val="none"/>
        </w:rPr>
        <w:t xml:space="preserve"> του σώματος</w:t>
      </w:r>
      <w:r w:rsidRPr="006A2382">
        <w:rPr>
          <w:rFonts w:ascii="Arial" w:eastAsia="Times New Roman" w:hAnsi="Arial" w:cs="Arial"/>
          <w:color w:val="000000"/>
          <w:kern w:val="0"/>
          <w:sz w:val="20"/>
          <w:szCs w:val="20"/>
          <w:lang w:eastAsia="el-GR"/>
          <w14:ligatures w14:val="none"/>
        </w:rPr>
        <w:t xml:space="preserve">, δεν αντικατοπτρίζει την κατανομή </w:t>
      </w:r>
      <w:r w:rsidR="00F74B28">
        <w:rPr>
          <w:rFonts w:ascii="Arial" w:eastAsia="Times New Roman" w:hAnsi="Arial" w:cs="Arial"/>
          <w:color w:val="000000"/>
          <w:kern w:val="0"/>
          <w:sz w:val="20"/>
          <w:szCs w:val="20"/>
          <w:lang w:eastAsia="el-GR"/>
          <w14:ligatures w14:val="none"/>
        </w:rPr>
        <w:t>του</w:t>
      </w:r>
      <w:r w:rsidRPr="006A2382">
        <w:rPr>
          <w:rFonts w:ascii="Arial" w:eastAsia="Times New Roman" w:hAnsi="Arial" w:cs="Arial"/>
          <w:color w:val="000000"/>
          <w:kern w:val="0"/>
          <w:sz w:val="20"/>
          <w:szCs w:val="20"/>
          <w:lang w:eastAsia="el-GR"/>
          <w14:ligatures w14:val="none"/>
        </w:rPr>
        <w:t xml:space="preserve"> </w:t>
      </w:r>
      <w:r w:rsidR="00F74B28">
        <w:rPr>
          <w:rFonts w:ascii="Arial" w:eastAsia="Times New Roman" w:hAnsi="Arial" w:cs="Arial"/>
          <w:color w:val="000000"/>
          <w:kern w:val="0"/>
          <w:sz w:val="20"/>
          <w:szCs w:val="20"/>
          <w:lang w:eastAsia="el-GR"/>
          <w14:ligatures w14:val="none"/>
        </w:rPr>
        <w:t>σ</w:t>
      </w:r>
      <w:r w:rsidRPr="006A2382">
        <w:rPr>
          <w:rFonts w:ascii="Arial" w:eastAsia="Times New Roman" w:hAnsi="Arial" w:cs="Arial"/>
          <w:color w:val="000000"/>
          <w:kern w:val="0"/>
          <w:sz w:val="20"/>
          <w:szCs w:val="20"/>
          <w:lang w:eastAsia="el-GR"/>
          <w14:ligatures w14:val="none"/>
        </w:rPr>
        <w:t>το σώμα και δεν παρέχει πληροφορίες σχετικά με την υγεία και την ασθένεια σε ατομικό επίπεδο.</w:t>
      </w:r>
      <w:r w:rsidRPr="006A2382">
        <w:rPr>
          <w:rFonts w:ascii="Calibri" w:eastAsia="Times New Roman" w:hAnsi="Calibri" w:cs="Calibri"/>
          <w:color w:val="000000"/>
          <w:kern w:val="0"/>
          <w:lang w:eastAsia="el-GR"/>
          <w14:ligatures w14:val="none"/>
        </w:rPr>
        <w:br/>
      </w:r>
      <w:r w:rsidRPr="006A2382">
        <w:rPr>
          <w:rFonts w:ascii="Calibri" w:eastAsia="Times New Roman" w:hAnsi="Calibri" w:cs="Calibri"/>
          <w:color w:val="000000"/>
          <w:kern w:val="0"/>
          <w:lang w:eastAsia="el-GR"/>
          <w14:ligatures w14:val="none"/>
        </w:rPr>
        <w:br/>
      </w:r>
      <w:r w:rsidRPr="006A2382">
        <w:rPr>
          <w:rFonts w:ascii="Arial" w:eastAsia="Times New Roman" w:hAnsi="Arial" w:cs="Arial"/>
          <w:color w:val="000000"/>
          <w:kern w:val="0"/>
          <w:sz w:val="20"/>
          <w:szCs w:val="20"/>
          <w:lang w:val="en-GB" w:eastAsia="el-GR"/>
          <w14:ligatures w14:val="none"/>
        </w:rPr>
        <w:t> </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t>●</w:t>
      </w:r>
      <w:r w:rsidRPr="006A2382">
        <w:rPr>
          <w:rFonts w:ascii="Calibri" w:eastAsia="Times New Roman" w:hAnsi="Calibri" w:cs="Calibri"/>
          <w:color w:val="000000"/>
          <w:kern w:val="0"/>
          <w:lang w:eastAsia="el-GR"/>
          <w14:ligatures w14:val="none"/>
        </w:rPr>
        <w:t> </w:t>
      </w:r>
      <w:r w:rsidR="00AB1336">
        <w:rPr>
          <w:rFonts w:ascii="Calibri" w:eastAsia="Times New Roman" w:hAnsi="Calibri" w:cs="Calibri"/>
          <w:color w:val="000000"/>
          <w:kern w:val="0"/>
          <w:lang w:eastAsia="el-GR"/>
          <w14:ligatures w14:val="none"/>
        </w:rPr>
        <w:t>Το να βασίζεται κανείς μόνο στο</w:t>
      </w:r>
      <w:r w:rsidRPr="006A2382">
        <w:rPr>
          <w:rFonts w:ascii="Arial" w:eastAsia="Times New Roman" w:hAnsi="Arial" w:cs="Arial"/>
          <w:color w:val="000000"/>
          <w:kern w:val="0"/>
          <w:sz w:val="20"/>
          <w:szCs w:val="20"/>
          <w:lang w:eastAsia="el-GR"/>
          <w14:ligatures w14:val="none"/>
        </w:rPr>
        <w:t xml:space="preserve"> ΔΜΣ μπορεί να οδηγήσει σε υποδιάγνωση ατόμων που είναι </w:t>
      </w:r>
      <w:r w:rsidR="00AB1336">
        <w:rPr>
          <w:rFonts w:ascii="Arial" w:eastAsia="Times New Roman" w:hAnsi="Arial" w:cs="Arial"/>
          <w:color w:val="000000"/>
          <w:kern w:val="0"/>
          <w:sz w:val="20"/>
          <w:szCs w:val="20"/>
          <w:lang w:eastAsia="el-GR"/>
          <w14:ligatures w14:val="none"/>
        </w:rPr>
        <w:t>ασθενή</w:t>
      </w:r>
      <w:r w:rsidRPr="006A2382">
        <w:rPr>
          <w:rFonts w:ascii="Arial" w:eastAsia="Times New Roman" w:hAnsi="Arial" w:cs="Arial"/>
          <w:color w:val="000000"/>
          <w:kern w:val="0"/>
          <w:sz w:val="20"/>
          <w:szCs w:val="20"/>
          <w:lang w:eastAsia="el-GR"/>
          <w14:ligatures w14:val="none"/>
        </w:rPr>
        <w:t xml:space="preserve"> και υπερδιάγνωση ατόμων που επί του παρόντος δεν έχουν αρνητικές συνέπειες για την υγεία από την παχυσαρκία.</w:t>
      </w:r>
    </w:p>
    <w:p w:rsidR="006A2382" w:rsidRPr="006A2382" w:rsidRDefault="00AB1336" w:rsidP="006A2382">
      <w:pPr>
        <w:spacing w:after="0" w:line="235" w:lineRule="atLeast"/>
        <w:ind w:left="1080" w:hanging="360"/>
        <w:rPr>
          <w:rFonts w:ascii="Calibri" w:eastAsia="Times New Roman" w:hAnsi="Calibri" w:cs="Calibri"/>
          <w:color w:val="000000"/>
          <w:kern w:val="0"/>
          <w:lang w:eastAsia="el-GR"/>
          <w14:ligatures w14:val="none"/>
        </w:rPr>
      </w:pPr>
      <w:r w:rsidRPr="00AB1336">
        <w:rPr>
          <w:rFonts w:ascii="Arial" w:eastAsia="Times New Roman" w:hAnsi="Arial" w:cs="Arial"/>
          <w:color w:val="000000"/>
          <w:kern w:val="0"/>
          <w:sz w:val="20"/>
          <w:szCs w:val="20"/>
          <w:lang w:eastAsia="el-GR"/>
          <w14:ligatures w14:val="none"/>
        </w:rPr>
        <w:t>o</w:t>
      </w:r>
      <w:r w:rsidR="006A2382" w:rsidRPr="006A2382">
        <w:rPr>
          <w:rFonts w:ascii="Times New Roman" w:eastAsia="Times New Roman" w:hAnsi="Times New Roman" w:cs="Times New Roman"/>
          <w:color w:val="000000"/>
          <w:kern w:val="0"/>
          <w:sz w:val="14"/>
          <w:szCs w:val="14"/>
          <w:lang w:eastAsia="el-GR"/>
          <w14:ligatures w14:val="none"/>
        </w:rPr>
        <w:t> </w:t>
      </w:r>
      <w:r>
        <w:rPr>
          <w:rFonts w:ascii="Times New Roman" w:eastAsia="Times New Roman" w:hAnsi="Times New Roman" w:cs="Times New Roman"/>
          <w:color w:val="000000"/>
          <w:kern w:val="0"/>
          <w:sz w:val="14"/>
          <w:szCs w:val="14"/>
          <w:lang w:eastAsia="el-GR"/>
          <w14:ligatures w14:val="none"/>
        </w:rPr>
        <w:tab/>
      </w:r>
      <w:r w:rsidR="006A2382" w:rsidRPr="006A2382">
        <w:rPr>
          <w:rFonts w:ascii="Arial" w:eastAsia="Times New Roman" w:hAnsi="Arial" w:cs="Arial"/>
          <w:color w:val="000000"/>
          <w:kern w:val="0"/>
          <w:sz w:val="20"/>
          <w:szCs w:val="20"/>
          <w:lang w:eastAsia="el-GR"/>
          <w14:ligatures w14:val="none"/>
        </w:rPr>
        <w:t>Μερικοί άνθρωποι είναι πιο πιθανό να αποθηκεύουν υπερβολικό λίπος μέσα και γύρω από τα όργανά τους, όπως το ήπαρ, και τους μυς – αυτό σ</w:t>
      </w:r>
      <w:r w:rsidR="00343DF8">
        <w:rPr>
          <w:rFonts w:ascii="Arial" w:eastAsia="Times New Roman" w:hAnsi="Arial" w:cs="Arial"/>
          <w:color w:val="000000"/>
          <w:kern w:val="0"/>
          <w:sz w:val="20"/>
          <w:szCs w:val="20"/>
          <w:lang w:eastAsia="el-GR"/>
          <w14:ligatures w14:val="none"/>
        </w:rPr>
        <w:t>χετίζ</w:t>
      </w:r>
      <w:r w:rsidR="006A2382" w:rsidRPr="006A2382">
        <w:rPr>
          <w:rFonts w:ascii="Arial" w:eastAsia="Times New Roman" w:hAnsi="Arial" w:cs="Arial"/>
          <w:color w:val="000000"/>
          <w:kern w:val="0"/>
          <w:sz w:val="20"/>
          <w:szCs w:val="20"/>
          <w:lang w:eastAsia="el-GR"/>
          <w14:ligatures w14:val="none"/>
        </w:rPr>
        <w:t xml:space="preserve">εται με υψηλότερο κίνδυνο για καρδιακές και μεταβολικές ασθένειες, όπως ο </w:t>
      </w:r>
      <w:r w:rsidR="00343DF8">
        <w:rPr>
          <w:rFonts w:ascii="Arial" w:eastAsia="Times New Roman" w:hAnsi="Arial" w:cs="Arial"/>
          <w:color w:val="000000"/>
          <w:kern w:val="0"/>
          <w:sz w:val="20"/>
          <w:szCs w:val="20"/>
          <w:lang w:eastAsia="el-GR"/>
          <w14:ligatures w14:val="none"/>
        </w:rPr>
        <w:t xml:space="preserve">σακχαρώδης </w:t>
      </w:r>
      <w:r w:rsidR="006A2382" w:rsidRPr="006A2382">
        <w:rPr>
          <w:rFonts w:ascii="Arial" w:eastAsia="Times New Roman" w:hAnsi="Arial" w:cs="Arial"/>
          <w:color w:val="000000"/>
          <w:kern w:val="0"/>
          <w:sz w:val="20"/>
          <w:szCs w:val="20"/>
          <w:lang w:eastAsia="el-GR"/>
          <w14:ligatures w14:val="none"/>
        </w:rPr>
        <w:t xml:space="preserve">διαβήτης, από όταν το υπερβολικό λίπος αποθηκεύεται ακριβώς κάτω από το δέρμα σε άλλες περιοχές του σώματος. Αυτοί οι άνθρωποι, ωστόσο, δεν έχουν πάντα ΔΜΣ πάνω από το όριο </w:t>
      </w:r>
      <w:r w:rsidR="00343DF8">
        <w:rPr>
          <w:rFonts w:ascii="Arial" w:eastAsia="Times New Roman" w:hAnsi="Arial" w:cs="Arial"/>
          <w:color w:val="000000"/>
          <w:kern w:val="0"/>
          <w:sz w:val="20"/>
          <w:szCs w:val="20"/>
          <w:lang w:eastAsia="el-GR"/>
          <w14:ligatures w14:val="none"/>
        </w:rPr>
        <w:t xml:space="preserve">της </w:t>
      </w:r>
      <w:r w:rsidR="006A2382" w:rsidRPr="006A2382">
        <w:rPr>
          <w:rFonts w:ascii="Arial" w:eastAsia="Times New Roman" w:hAnsi="Arial" w:cs="Arial"/>
          <w:color w:val="000000"/>
          <w:kern w:val="0"/>
          <w:sz w:val="20"/>
          <w:szCs w:val="20"/>
          <w:lang w:eastAsia="el-GR"/>
          <w14:ligatures w14:val="none"/>
        </w:rPr>
        <w:t>παχυσαρκίας, πράγμα που σημαίνει ότι τα προβλήματα υγείας τους μπορεί να περάσουν απαρατήρητα.</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r w:rsidRPr="006A2382">
        <w:rPr>
          <w:rFonts w:ascii="Symbol" w:eastAsia="Times New Roman" w:hAnsi="Symbol" w:cs="Calibri"/>
          <w:color w:val="000000"/>
          <w:kern w:val="0"/>
          <w:sz w:val="20"/>
          <w:szCs w:val="20"/>
          <w:lang w:eastAsia="el-GR"/>
          <w14:ligatures w14:val="none"/>
        </w:rPr>
        <w:t></w:t>
      </w:r>
      <w:r w:rsidRPr="006A2382">
        <w:rPr>
          <w:rFonts w:ascii="Times New Roman" w:eastAsia="Times New Roman" w:hAnsi="Times New Roman" w:cs="Times New Roman"/>
          <w:color w:val="000000"/>
          <w:kern w:val="0"/>
          <w:sz w:val="14"/>
          <w:szCs w:val="14"/>
          <w:lang w:eastAsia="el-GR"/>
          <w14:ligatures w14:val="none"/>
        </w:rPr>
        <w:t> </w:t>
      </w:r>
      <w:r w:rsidR="00AB1336">
        <w:rPr>
          <w:rFonts w:ascii="Times New Roman" w:eastAsia="Times New Roman" w:hAnsi="Times New Roman" w:cs="Times New Roman"/>
          <w:color w:val="000000"/>
          <w:kern w:val="0"/>
          <w:sz w:val="14"/>
          <w:szCs w:val="14"/>
          <w:lang w:eastAsia="el-GR"/>
          <w14:ligatures w14:val="none"/>
        </w:rPr>
        <w:tab/>
      </w:r>
      <w:r w:rsidRPr="006A2382">
        <w:rPr>
          <w:rFonts w:ascii="Arial" w:eastAsia="Times New Roman" w:hAnsi="Arial" w:cs="Arial"/>
          <w:color w:val="000000"/>
          <w:kern w:val="0"/>
          <w:sz w:val="20"/>
          <w:szCs w:val="20"/>
          <w:lang w:eastAsia="el-GR"/>
          <w14:ligatures w14:val="none"/>
        </w:rPr>
        <w:t xml:space="preserve">Οι αθλητές και άλλα άτομα με </w:t>
      </w:r>
      <w:r w:rsidR="003A0AA1">
        <w:rPr>
          <w:rFonts w:ascii="Arial" w:eastAsia="Times New Roman" w:hAnsi="Arial" w:cs="Arial"/>
          <w:color w:val="000000"/>
          <w:kern w:val="0"/>
          <w:sz w:val="20"/>
          <w:szCs w:val="20"/>
          <w:lang w:eastAsia="el-GR"/>
          <w14:ligatures w14:val="none"/>
        </w:rPr>
        <w:t>περισσότ</w:t>
      </w:r>
      <w:r w:rsidRPr="006A2382">
        <w:rPr>
          <w:rFonts w:ascii="Arial" w:eastAsia="Times New Roman" w:hAnsi="Arial" w:cs="Arial"/>
          <w:color w:val="000000"/>
          <w:kern w:val="0"/>
          <w:sz w:val="20"/>
          <w:szCs w:val="20"/>
          <w:lang w:eastAsia="el-GR"/>
          <w14:ligatures w14:val="none"/>
        </w:rPr>
        <w:t>ερη μυϊκή μάζα τείνουν να έχουν υψηλότερο</w:t>
      </w:r>
      <w:r w:rsidR="003A0AA1">
        <w:rPr>
          <w:rFonts w:ascii="Arial" w:eastAsia="Times New Roman" w:hAnsi="Arial" w:cs="Arial"/>
          <w:color w:val="000000"/>
          <w:kern w:val="0"/>
          <w:sz w:val="20"/>
          <w:szCs w:val="20"/>
          <w:lang w:eastAsia="el-GR"/>
          <w14:ligatures w14:val="none"/>
        </w:rPr>
        <w:t>υς</w:t>
      </w:r>
      <w:r w:rsidRPr="006A2382">
        <w:rPr>
          <w:rFonts w:ascii="Arial" w:eastAsia="Times New Roman" w:hAnsi="Arial" w:cs="Arial"/>
          <w:color w:val="000000"/>
          <w:kern w:val="0"/>
          <w:sz w:val="20"/>
          <w:szCs w:val="20"/>
          <w:lang w:eastAsia="el-GR"/>
          <w14:ligatures w14:val="none"/>
        </w:rPr>
        <w:t xml:space="preserve"> ΔΜΣ παρά τα φυσιολο</w:t>
      </w:r>
      <w:r w:rsidRPr="006A2382">
        <w:rPr>
          <w:rFonts w:ascii="Arial" w:eastAsia="Times New Roman" w:hAnsi="Arial" w:cs="Arial"/>
          <w:color w:val="000000"/>
          <w:kern w:val="0"/>
          <w:sz w:val="20"/>
          <w:szCs w:val="20"/>
          <w:lang w:eastAsia="el-GR"/>
          <w14:ligatures w14:val="none"/>
        </w:rPr>
        <w:lastRenderedPageBreak/>
        <w:t>γικά επίπεδα σωματικού λίπους. Επομένως, ο ΔΜΣ τους μπορεί να τους ταξινομήσει εσφαλμένα ως πάσχοντες από παχυσαρκία.</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bookmarkStart w:id="7" w:name="_Hlk186989684"/>
      <w:r w:rsidRPr="006A2382">
        <w:rPr>
          <w:rFonts w:ascii="Symbol" w:eastAsia="Times New Roman" w:hAnsi="Symbol" w:cs="Calibri"/>
          <w:color w:val="000000"/>
          <w:kern w:val="0"/>
          <w:sz w:val="20"/>
          <w:szCs w:val="20"/>
          <w:lang w:eastAsia="el-GR"/>
          <w14:ligatures w14:val="none"/>
        </w:rPr>
        <w:t></w:t>
      </w:r>
      <w:bookmarkEnd w:id="7"/>
      <w:r w:rsidRPr="006A2382">
        <w:rPr>
          <w:rFonts w:ascii="Times New Roman" w:eastAsia="Times New Roman" w:hAnsi="Times New Roman" w:cs="Times New Roman"/>
          <w:color w:val="000000"/>
          <w:kern w:val="0"/>
          <w:sz w:val="14"/>
          <w:szCs w:val="14"/>
          <w:lang w:eastAsia="el-GR"/>
          <w14:ligatures w14:val="none"/>
        </w:rPr>
        <w:t> </w:t>
      </w:r>
      <w:r w:rsidR="00AB1336">
        <w:rPr>
          <w:rFonts w:ascii="Times New Roman" w:eastAsia="Times New Roman" w:hAnsi="Times New Roman" w:cs="Times New Roman"/>
          <w:color w:val="000000"/>
          <w:kern w:val="0"/>
          <w:sz w:val="14"/>
          <w:szCs w:val="14"/>
          <w:lang w:eastAsia="el-GR"/>
          <w14:ligatures w14:val="none"/>
        </w:rPr>
        <w:tab/>
      </w:r>
      <w:r w:rsidR="003A0AA1">
        <w:rPr>
          <w:rFonts w:ascii="Arial" w:eastAsia="Times New Roman" w:hAnsi="Arial" w:cs="Arial"/>
          <w:color w:val="000000"/>
          <w:kern w:val="0"/>
          <w:sz w:val="20"/>
          <w:szCs w:val="20"/>
          <w:lang w:eastAsia="el-GR"/>
          <w14:ligatures w14:val="none"/>
        </w:rPr>
        <w:t>Κάποιοι</w:t>
      </w:r>
      <w:r w:rsidRPr="006A2382">
        <w:rPr>
          <w:rFonts w:ascii="Arial" w:eastAsia="Times New Roman" w:hAnsi="Arial" w:cs="Arial"/>
          <w:color w:val="000000"/>
          <w:kern w:val="0"/>
          <w:sz w:val="20"/>
          <w:szCs w:val="20"/>
          <w:lang w:eastAsia="el-GR"/>
          <w14:ligatures w14:val="none"/>
        </w:rPr>
        <w:t xml:space="preserve"> άνθρωποι μπορεί να έχουν υψηλό ΔΜΣ και</w:t>
      </w:r>
      <w:r w:rsidR="003A0AA1">
        <w:rPr>
          <w:rFonts w:ascii="Arial" w:eastAsia="Times New Roman" w:hAnsi="Arial" w:cs="Arial"/>
          <w:color w:val="000000"/>
          <w:kern w:val="0"/>
          <w:sz w:val="20"/>
          <w:szCs w:val="20"/>
          <w:lang w:eastAsia="el-GR"/>
          <w14:ligatures w14:val="none"/>
        </w:rPr>
        <w:t xml:space="preserve"> αυξημένο</w:t>
      </w:r>
      <w:r w:rsidRPr="006A2382">
        <w:rPr>
          <w:rFonts w:ascii="Arial" w:eastAsia="Times New Roman" w:hAnsi="Arial" w:cs="Arial"/>
          <w:color w:val="000000"/>
          <w:kern w:val="0"/>
          <w:sz w:val="20"/>
          <w:szCs w:val="20"/>
          <w:lang w:eastAsia="el-GR"/>
          <w14:ligatures w14:val="none"/>
        </w:rPr>
        <w:t xml:space="preserve"> σωματικό λίπος, αλλά </w:t>
      </w:r>
      <w:r w:rsidR="003A0AA1">
        <w:rPr>
          <w:rFonts w:ascii="Arial" w:eastAsia="Times New Roman" w:hAnsi="Arial" w:cs="Arial"/>
          <w:color w:val="000000"/>
          <w:kern w:val="0"/>
          <w:sz w:val="20"/>
          <w:szCs w:val="20"/>
          <w:lang w:eastAsia="el-GR"/>
          <w14:ligatures w14:val="none"/>
        </w:rPr>
        <w:t xml:space="preserve">να </w:t>
      </w:r>
      <w:r w:rsidRPr="006A2382">
        <w:rPr>
          <w:rFonts w:ascii="Arial" w:eastAsia="Times New Roman" w:hAnsi="Arial" w:cs="Arial"/>
          <w:color w:val="000000"/>
          <w:kern w:val="0"/>
          <w:sz w:val="20"/>
          <w:szCs w:val="20"/>
          <w:lang w:eastAsia="el-GR"/>
          <w14:ligatures w14:val="none"/>
        </w:rPr>
        <w:t xml:space="preserve">διατηρούν φυσιολογικές λειτουργίες </w:t>
      </w:r>
      <w:r w:rsidR="003A0AA1">
        <w:rPr>
          <w:rFonts w:ascii="Arial" w:eastAsia="Times New Roman" w:hAnsi="Arial" w:cs="Arial"/>
          <w:color w:val="000000"/>
          <w:kern w:val="0"/>
          <w:sz w:val="20"/>
          <w:szCs w:val="20"/>
          <w:lang w:eastAsia="el-GR"/>
          <w14:ligatures w14:val="none"/>
        </w:rPr>
        <w:t xml:space="preserve">των </w:t>
      </w:r>
      <w:r w:rsidRPr="006A2382">
        <w:rPr>
          <w:rFonts w:ascii="Arial" w:eastAsia="Times New Roman" w:hAnsi="Arial" w:cs="Arial"/>
          <w:color w:val="000000"/>
          <w:kern w:val="0"/>
          <w:sz w:val="20"/>
          <w:szCs w:val="20"/>
          <w:lang w:eastAsia="el-GR"/>
          <w14:ligatures w14:val="none"/>
        </w:rPr>
        <w:t xml:space="preserve">οργάνων και </w:t>
      </w:r>
      <w:r w:rsidR="003A0AA1">
        <w:rPr>
          <w:rFonts w:ascii="Arial" w:eastAsia="Times New Roman" w:hAnsi="Arial" w:cs="Arial"/>
          <w:color w:val="000000"/>
          <w:kern w:val="0"/>
          <w:sz w:val="20"/>
          <w:szCs w:val="20"/>
          <w:lang w:eastAsia="el-GR"/>
          <w14:ligatures w14:val="none"/>
        </w:rPr>
        <w:t xml:space="preserve">του </w:t>
      </w:r>
      <w:r w:rsidRPr="006A2382">
        <w:rPr>
          <w:rFonts w:ascii="Arial" w:eastAsia="Times New Roman" w:hAnsi="Arial" w:cs="Arial"/>
          <w:color w:val="000000"/>
          <w:kern w:val="0"/>
          <w:sz w:val="20"/>
          <w:szCs w:val="20"/>
          <w:lang w:eastAsia="el-GR"/>
          <w14:ligatures w14:val="none"/>
        </w:rPr>
        <w:t xml:space="preserve">σώματος, χωρίς σημεία ή συμπτώματα </w:t>
      </w:r>
      <w:r w:rsidR="003A0AA1">
        <w:rPr>
          <w:rFonts w:ascii="Arial" w:eastAsia="Times New Roman" w:hAnsi="Arial" w:cs="Arial"/>
          <w:color w:val="000000"/>
          <w:kern w:val="0"/>
          <w:sz w:val="20"/>
          <w:szCs w:val="20"/>
          <w:lang w:eastAsia="el-GR"/>
          <w14:ligatures w14:val="none"/>
        </w:rPr>
        <w:t>τρέχουσας</w:t>
      </w:r>
      <w:r w:rsidRPr="006A2382">
        <w:rPr>
          <w:rFonts w:ascii="Arial" w:eastAsia="Times New Roman" w:hAnsi="Arial" w:cs="Arial"/>
          <w:color w:val="000000"/>
          <w:kern w:val="0"/>
          <w:sz w:val="20"/>
          <w:szCs w:val="20"/>
          <w:lang w:eastAsia="el-GR"/>
          <w14:ligatures w14:val="none"/>
        </w:rPr>
        <w:t xml:space="preserve"> ασθένειας. </w:t>
      </w:r>
      <w:r w:rsidR="003A0AA1">
        <w:rPr>
          <w:rFonts w:ascii="Arial" w:eastAsia="Times New Roman" w:hAnsi="Arial" w:cs="Arial"/>
          <w:color w:val="000000"/>
          <w:kern w:val="0"/>
          <w:sz w:val="20"/>
          <w:szCs w:val="20"/>
          <w:lang w:eastAsia="el-GR"/>
          <w14:ligatures w14:val="none"/>
        </w:rPr>
        <w:t>Το να διαγιγνώσκονται</w:t>
      </w:r>
      <w:r w:rsidRPr="006A2382">
        <w:rPr>
          <w:rFonts w:ascii="Arial" w:eastAsia="Times New Roman" w:hAnsi="Arial" w:cs="Arial"/>
          <w:color w:val="000000"/>
          <w:kern w:val="0"/>
          <w:sz w:val="20"/>
          <w:szCs w:val="20"/>
          <w:lang w:eastAsia="el-GR"/>
          <w14:ligatures w14:val="none"/>
        </w:rPr>
        <w:t xml:space="preserve"> τέτο</w:t>
      </w:r>
      <w:r w:rsidR="003A0AA1">
        <w:rPr>
          <w:rFonts w:ascii="Arial" w:eastAsia="Times New Roman" w:hAnsi="Arial" w:cs="Arial"/>
          <w:color w:val="000000"/>
          <w:kern w:val="0"/>
          <w:sz w:val="20"/>
          <w:szCs w:val="20"/>
          <w:lang w:eastAsia="el-GR"/>
          <w14:ligatures w14:val="none"/>
        </w:rPr>
        <w:t>ια</w:t>
      </w:r>
      <w:r w:rsidRPr="006A2382">
        <w:rPr>
          <w:rFonts w:ascii="Arial" w:eastAsia="Times New Roman" w:hAnsi="Arial" w:cs="Arial"/>
          <w:color w:val="000000"/>
          <w:kern w:val="0"/>
          <w:sz w:val="20"/>
          <w:szCs w:val="20"/>
          <w:lang w:eastAsia="el-GR"/>
          <w14:ligatures w14:val="none"/>
        </w:rPr>
        <w:t xml:space="preserve"> </w:t>
      </w:r>
      <w:r w:rsidR="003A0AA1">
        <w:rPr>
          <w:rFonts w:ascii="Arial" w:eastAsia="Times New Roman" w:hAnsi="Arial" w:cs="Arial"/>
          <w:color w:val="000000"/>
          <w:kern w:val="0"/>
          <w:sz w:val="20"/>
          <w:szCs w:val="20"/>
          <w:lang w:eastAsia="el-GR"/>
          <w14:ligatures w14:val="none"/>
        </w:rPr>
        <w:t>άτομα</w:t>
      </w:r>
      <w:r w:rsidRPr="006A2382">
        <w:rPr>
          <w:rFonts w:ascii="Arial" w:eastAsia="Times New Roman" w:hAnsi="Arial" w:cs="Arial"/>
          <w:color w:val="000000"/>
          <w:kern w:val="0"/>
          <w:sz w:val="20"/>
          <w:szCs w:val="20"/>
          <w:lang w:eastAsia="el-GR"/>
          <w14:ligatures w14:val="none"/>
        </w:rPr>
        <w:t xml:space="preserve"> ως </w:t>
      </w:r>
      <w:r w:rsidR="003A0AA1">
        <w:rPr>
          <w:rFonts w:ascii="Arial" w:eastAsia="Times New Roman" w:hAnsi="Arial" w:cs="Arial"/>
          <w:color w:val="000000"/>
          <w:kern w:val="0"/>
          <w:sz w:val="20"/>
          <w:szCs w:val="20"/>
          <w:lang w:eastAsia="el-GR"/>
          <w14:ligatures w14:val="none"/>
        </w:rPr>
        <w:t>πάσχοντα</w:t>
      </w:r>
      <w:r w:rsidRPr="006A2382">
        <w:rPr>
          <w:rFonts w:ascii="Arial" w:eastAsia="Times New Roman" w:hAnsi="Arial" w:cs="Arial"/>
          <w:color w:val="000000"/>
          <w:kern w:val="0"/>
          <w:sz w:val="20"/>
          <w:szCs w:val="20"/>
          <w:lang w:eastAsia="el-GR"/>
          <w14:ligatures w14:val="none"/>
        </w:rPr>
        <w:t xml:space="preserve"> </w:t>
      </w:r>
      <w:r w:rsidR="003A0AA1">
        <w:rPr>
          <w:rFonts w:ascii="Arial" w:eastAsia="Times New Roman" w:hAnsi="Arial" w:cs="Arial"/>
          <w:color w:val="000000"/>
          <w:kern w:val="0"/>
          <w:sz w:val="20"/>
          <w:szCs w:val="20"/>
          <w:lang w:eastAsia="el-GR"/>
          <w14:ligatures w14:val="none"/>
        </w:rPr>
        <w:t>από</w:t>
      </w:r>
      <w:r w:rsidRPr="006A2382">
        <w:rPr>
          <w:rFonts w:ascii="Arial" w:eastAsia="Times New Roman" w:hAnsi="Arial" w:cs="Arial"/>
          <w:color w:val="000000"/>
          <w:kern w:val="0"/>
          <w:sz w:val="20"/>
          <w:szCs w:val="20"/>
          <w:lang w:eastAsia="el-GR"/>
          <w14:ligatures w14:val="none"/>
        </w:rPr>
        <w:t xml:space="preserve"> μια ασθένεια μπορεί να οδηγήσει σε περιττές θεραπείες.</w:t>
      </w:r>
    </w:p>
    <w:p w:rsidR="006A2382" w:rsidRPr="006A2382" w:rsidRDefault="006A2382" w:rsidP="006A2382">
      <w:pPr>
        <w:spacing w:after="0" w:line="235" w:lineRule="atLeast"/>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val="en-GB" w:eastAsia="el-GR"/>
          <w14:ligatures w14:val="none"/>
        </w:rPr>
        <w:t> </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t>●</w:t>
      </w:r>
      <w:r w:rsidRPr="006A2382">
        <w:rPr>
          <w:rFonts w:ascii="Calibri" w:eastAsia="Times New Roman" w:hAnsi="Calibri" w:cs="Calibri"/>
          <w:color w:val="000000"/>
          <w:kern w:val="0"/>
          <w:lang w:eastAsia="el-GR"/>
          <w14:ligatures w14:val="none"/>
        </w:rPr>
        <w:t> </w:t>
      </w:r>
      <w:r w:rsidRPr="006A2382">
        <w:rPr>
          <w:rFonts w:ascii="Arial" w:eastAsia="Times New Roman" w:hAnsi="Arial" w:cs="Arial"/>
          <w:color w:val="000000"/>
          <w:kern w:val="0"/>
          <w:sz w:val="20"/>
          <w:szCs w:val="20"/>
          <w:lang w:eastAsia="el-GR"/>
          <w14:ligatures w14:val="none"/>
        </w:rPr>
        <w:t xml:space="preserve">Απαιτείται επειγόντως ένας </w:t>
      </w:r>
      <w:r w:rsidR="00A22D4D">
        <w:rPr>
          <w:rFonts w:ascii="Arial" w:eastAsia="Times New Roman" w:hAnsi="Arial" w:cs="Arial"/>
          <w:color w:val="000000"/>
          <w:kern w:val="0"/>
          <w:sz w:val="20"/>
          <w:szCs w:val="20"/>
          <w:lang w:eastAsia="el-GR"/>
          <w14:ligatures w14:val="none"/>
        </w:rPr>
        <w:t xml:space="preserve">πιο </w:t>
      </w:r>
      <w:r w:rsidRPr="006A2382">
        <w:rPr>
          <w:rFonts w:ascii="Arial" w:eastAsia="Times New Roman" w:hAnsi="Arial" w:cs="Arial"/>
          <w:color w:val="000000"/>
          <w:kern w:val="0"/>
          <w:sz w:val="20"/>
          <w:szCs w:val="20"/>
          <w:lang w:eastAsia="el-GR"/>
          <w14:ligatures w14:val="none"/>
        </w:rPr>
        <w:t xml:space="preserve">διαφοροποιημένος ορισμός της παχυσαρκίας </w:t>
      </w:r>
      <w:r w:rsidR="00A22D4D">
        <w:rPr>
          <w:rFonts w:ascii="Arial" w:eastAsia="Times New Roman" w:hAnsi="Arial" w:cs="Arial"/>
          <w:color w:val="000000"/>
          <w:kern w:val="0"/>
          <w:sz w:val="20"/>
          <w:szCs w:val="20"/>
          <w:lang w:eastAsia="el-GR"/>
          <w14:ligatures w14:val="none"/>
        </w:rPr>
        <w:t xml:space="preserve">καθώς </w:t>
      </w:r>
      <w:r w:rsidRPr="006A2382">
        <w:rPr>
          <w:rFonts w:ascii="Arial" w:eastAsia="Times New Roman" w:hAnsi="Arial" w:cs="Arial"/>
          <w:color w:val="000000"/>
          <w:kern w:val="0"/>
          <w:sz w:val="20"/>
          <w:szCs w:val="20"/>
          <w:lang w:eastAsia="el-GR"/>
          <w14:ligatures w14:val="none"/>
        </w:rPr>
        <w:t xml:space="preserve">και κλινικά </w:t>
      </w:r>
      <w:r w:rsidR="00A22D4D">
        <w:rPr>
          <w:rFonts w:ascii="Arial" w:eastAsia="Times New Roman" w:hAnsi="Arial" w:cs="Arial"/>
          <w:color w:val="000000"/>
          <w:kern w:val="0"/>
          <w:sz w:val="20"/>
          <w:szCs w:val="20"/>
          <w:lang w:eastAsia="el-GR"/>
          <w14:ligatures w14:val="none"/>
        </w:rPr>
        <w:t>αξιόπιστε</w:t>
      </w:r>
      <w:r w:rsidRPr="006A2382">
        <w:rPr>
          <w:rFonts w:ascii="Arial" w:eastAsia="Times New Roman" w:hAnsi="Arial" w:cs="Arial"/>
          <w:color w:val="000000"/>
          <w:kern w:val="0"/>
          <w:sz w:val="20"/>
          <w:szCs w:val="20"/>
          <w:lang w:eastAsia="el-GR"/>
          <w14:ligatures w14:val="none"/>
        </w:rPr>
        <w:t>ς μέθοδοι για τη διάγνωσή της.</w:t>
      </w:r>
    </w:p>
    <w:p w:rsidR="006A2382" w:rsidRPr="006A2382" w:rsidRDefault="006A2382" w:rsidP="006A2382">
      <w:pPr>
        <w:spacing w:after="0" w:line="235" w:lineRule="atLeast"/>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val="en-GB" w:eastAsia="el-GR"/>
          <w14:ligatures w14:val="none"/>
        </w:rPr>
        <w:t> </w:t>
      </w:r>
    </w:p>
    <w:p w:rsidR="006A2382" w:rsidRPr="006A2382" w:rsidRDefault="006A2382" w:rsidP="006A2382">
      <w:pPr>
        <w:spacing w:after="0" w:line="235" w:lineRule="atLeast"/>
        <w:rPr>
          <w:rFonts w:ascii="Calibri" w:eastAsia="Times New Roman" w:hAnsi="Calibri" w:cs="Calibri"/>
          <w:color w:val="000000"/>
          <w:kern w:val="0"/>
          <w:lang w:eastAsia="el-GR"/>
          <w14:ligatures w14:val="none"/>
        </w:rPr>
      </w:pPr>
      <w:r w:rsidRPr="006A2382">
        <w:rPr>
          <w:rFonts w:ascii="Arial" w:eastAsia="Times New Roman" w:hAnsi="Arial" w:cs="Arial"/>
          <w:b/>
          <w:bCs/>
          <w:color w:val="00A498"/>
          <w:kern w:val="0"/>
          <w:sz w:val="24"/>
          <w:szCs w:val="24"/>
          <w:lang w:eastAsia="el-GR"/>
          <w14:ligatures w14:val="none"/>
        </w:rPr>
        <w:t xml:space="preserve">2. </w:t>
      </w:r>
      <w:r w:rsidR="00F6704E" w:rsidRPr="00F6704E">
        <w:rPr>
          <w:rFonts w:ascii="Arial" w:eastAsia="Times New Roman" w:hAnsi="Arial" w:cs="Arial"/>
          <w:b/>
          <w:bCs/>
          <w:color w:val="00A498"/>
          <w:kern w:val="0"/>
          <w:sz w:val="24"/>
          <w:szCs w:val="24"/>
          <w:lang w:eastAsia="el-GR"/>
          <w14:ligatures w14:val="none"/>
        </w:rPr>
        <w:t>Η Επιτροπή εισάγει δύο νέες διαγνωστικές κατηγορίες παχυσαρκίας β</w:t>
      </w:r>
      <w:r w:rsidR="00A22D4D">
        <w:rPr>
          <w:rFonts w:ascii="Arial" w:eastAsia="Times New Roman" w:hAnsi="Arial" w:cs="Arial"/>
          <w:b/>
          <w:bCs/>
          <w:color w:val="00A498"/>
          <w:kern w:val="0"/>
          <w:sz w:val="24"/>
          <w:szCs w:val="24"/>
          <w:lang w:eastAsia="el-GR"/>
          <w14:ligatures w14:val="none"/>
        </w:rPr>
        <w:t>ασισμένες σε</w:t>
      </w:r>
      <w:r w:rsidR="00F6704E" w:rsidRPr="00F6704E">
        <w:rPr>
          <w:rFonts w:ascii="Arial" w:eastAsia="Times New Roman" w:hAnsi="Arial" w:cs="Arial"/>
          <w:b/>
          <w:bCs/>
          <w:color w:val="00A498"/>
          <w:kern w:val="0"/>
          <w:sz w:val="24"/>
          <w:szCs w:val="24"/>
          <w:lang w:eastAsia="el-GR"/>
          <w14:ligatures w14:val="none"/>
        </w:rPr>
        <w:t xml:space="preserve"> αντικειμενικ</w:t>
      </w:r>
      <w:r w:rsidR="00A22D4D">
        <w:rPr>
          <w:rFonts w:ascii="Arial" w:eastAsia="Times New Roman" w:hAnsi="Arial" w:cs="Arial"/>
          <w:b/>
          <w:bCs/>
          <w:color w:val="00A498"/>
          <w:kern w:val="0"/>
          <w:sz w:val="24"/>
          <w:szCs w:val="24"/>
          <w:lang w:eastAsia="el-GR"/>
          <w14:ligatures w14:val="none"/>
        </w:rPr>
        <w:t>ές</w:t>
      </w:r>
      <w:r w:rsidR="00F6704E" w:rsidRPr="00F6704E">
        <w:rPr>
          <w:rFonts w:ascii="Arial" w:eastAsia="Times New Roman" w:hAnsi="Arial" w:cs="Arial"/>
          <w:b/>
          <w:bCs/>
          <w:color w:val="00A498"/>
          <w:kern w:val="0"/>
          <w:sz w:val="24"/>
          <w:szCs w:val="24"/>
          <w:lang w:eastAsia="el-GR"/>
          <w14:ligatures w14:val="none"/>
        </w:rPr>
        <w:t xml:space="preserve"> μεθόδ</w:t>
      </w:r>
      <w:r w:rsidR="00A22D4D">
        <w:rPr>
          <w:rFonts w:ascii="Arial" w:eastAsia="Times New Roman" w:hAnsi="Arial" w:cs="Arial"/>
          <w:b/>
          <w:bCs/>
          <w:color w:val="00A498"/>
          <w:kern w:val="0"/>
          <w:sz w:val="24"/>
          <w:szCs w:val="24"/>
          <w:lang w:eastAsia="el-GR"/>
          <w14:ligatures w14:val="none"/>
        </w:rPr>
        <w:t>ους</w:t>
      </w:r>
      <w:r w:rsidR="00F6704E" w:rsidRPr="00F6704E">
        <w:rPr>
          <w:rFonts w:ascii="Arial" w:eastAsia="Times New Roman" w:hAnsi="Arial" w:cs="Arial"/>
          <w:b/>
          <w:bCs/>
          <w:color w:val="00A498"/>
          <w:kern w:val="0"/>
          <w:sz w:val="24"/>
          <w:szCs w:val="24"/>
          <w:lang w:eastAsia="el-GR"/>
          <w14:ligatures w14:val="none"/>
        </w:rPr>
        <w:t xml:space="preserve"> προσδιορισμού της ασθένειας σε ατομικό επίπεδο: την «κλινική παχυσαρκία», μια χρόνια ασθένεια με συγκεκριμένα σημεία και συμπτώματα τρέχουσας δυσλειτουργίας οργάνων που οφείλεται αποκλειστικά στην παχυσαρκία· και </w:t>
      </w:r>
      <w:r w:rsidR="00A22D4D">
        <w:rPr>
          <w:rFonts w:ascii="Arial" w:eastAsia="Times New Roman" w:hAnsi="Arial" w:cs="Arial"/>
          <w:b/>
          <w:bCs/>
          <w:color w:val="00A498"/>
          <w:kern w:val="0"/>
          <w:sz w:val="24"/>
          <w:szCs w:val="24"/>
          <w:lang w:eastAsia="el-GR"/>
          <w14:ligatures w14:val="none"/>
        </w:rPr>
        <w:t xml:space="preserve">την </w:t>
      </w:r>
      <w:r w:rsidR="00F6704E" w:rsidRPr="00F6704E">
        <w:rPr>
          <w:rFonts w:ascii="Arial" w:eastAsia="Times New Roman" w:hAnsi="Arial" w:cs="Arial"/>
          <w:b/>
          <w:bCs/>
          <w:color w:val="00A498"/>
          <w:kern w:val="0"/>
          <w:sz w:val="24"/>
          <w:szCs w:val="24"/>
          <w:lang w:eastAsia="el-GR"/>
          <w14:ligatures w14:val="none"/>
        </w:rPr>
        <w:t>«προκλινική παχυσαρκία», που σχετίζεται με ποικίλο επίπεδο κινδύνου για την υγεία, αλλά όχι τρέχουσα ασθένεια</w:t>
      </w:r>
      <w:r w:rsidRPr="006A2382">
        <w:rPr>
          <w:rFonts w:ascii="Arial" w:eastAsia="Times New Roman" w:hAnsi="Arial" w:cs="Arial"/>
          <w:b/>
          <w:bCs/>
          <w:color w:val="00A498"/>
          <w:kern w:val="0"/>
          <w:sz w:val="24"/>
          <w:szCs w:val="24"/>
          <w:lang w:eastAsia="el-GR"/>
          <w14:ligatures w14:val="none"/>
        </w:rPr>
        <w:t>.</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b/>
          <w:bCs/>
          <w:color w:val="00A498"/>
          <w:kern w:val="0"/>
          <w:sz w:val="24"/>
          <w:szCs w:val="24"/>
          <w:lang w:val="en-GB" w:eastAsia="el-GR"/>
          <w14:ligatures w14:val="none"/>
        </w:rPr>
        <w:t> </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t>●</w:t>
      </w:r>
      <w:r w:rsidRPr="006A2382">
        <w:rPr>
          <w:rFonts w:ascii="Calibri" w:eastAsia="Times New Roman" w:hAnsi="Calibri" w:cs="Calibri"/>
          <w:color w:val="000000"/>
          <w:kern w:val="0"/>
          <w:lang w:eastAsia="el-GR"/>
          <w14:ligatures w14:val="none"/>
        </w:rPr>
        <w:t> </w:t>
      </w:r>
      <w:r w:rsidRPr="006A2382">
        <w:rPr>
          <w:rFonts w:ascii="Arial" w:eastAsia="Times New Roman" w:hAnsi="Arial" w:cs="Arial"/>
          <w:color w:val="000000"/>
          <w:kern w:val="0"/>
          <w:sz w:val="20"/>
          <w:szCs w:val="20"/>
          <w:lang w:eastAsia="el-GR"/>
          <w14:ligatures w14:val="none"/>
        </w:rPr>
        <w:t xml:space="preserve">Ενώ αναγνωρίζει τον ΔΜΣ ως χρήσιμο εργαλείο προσυμπτωματικού ελέγχου για τον εντοπισμό ατόμων με πιθανή παχυσαρκία, η Επιτροπή συνιστά </w:t>
      </w:r>
      <w:r w:rsidR="00F10E34">
        <w:rPr>
          <w:rFonts w:ascii="Arial" w:eastAsia="Times New Roman" w:hAnsi="Arial" w:cs="Arial"/>
          <w:color w:val="000000"/>
          <w:kern w:val="0"/>
          <w:sz w:val="20"/>
          <w:szCs w:val="20"/>
          <w:lang w:eastAsia="el-GR"/>
          <w14:ligatures w14:val="none"/>
        </w:rPr>
        <w:t>την απομάκρυνση</w:t>
      </w:r>
      <w:r w:rsidRPr="006A2382">
        <w:rPr>
          <w:rFonts w:ascii="Arial" w:eastAsia="Times New Roman" w:hAnsi="Arial" w:cs="Arial"/>
          <w:color w:val="000000"/>
          <w:kern w:val="0"/>
          <w:sz w:val="20"/>
          <w:szCs w:val="20"/>
          <w:lang w:eastAsia="el-GR"/>
          <w14:ligatures w14:val="none"/>
        </w:rPr>
        <w:t xml:space="preserve"> από τη διάγνωση της παχυσαρκίας με βάση μόνο τον ΔΜΣ.</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val="en-GB" w:eastAsia="el-GR"/>
          <w14:ligatures w14:val="none"/>
        </w:rPr>
        <w:t> </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t>●</w:t>
      </w:r>
      <w:r w:rsidRPr="006A2382">
        <w:rPr>
          <w:rFonts w:ascii="Calibri" w:eastAsia="Times New Roman" w:hAnsi="Calibri" w:cs="Calibri"/>
          <w:color w:val="000000"/>
          <w:kern w:val="0"/>
          <w:lang w:eastAsia="el-GR"/>
          <w14:ligatures w14:val="none"/>
        </w:rPr>
        <w:t> </w:t>
      </w:r>
      <w:r w:rsidRPr="006A2382">
        <w:rPr>
          <w:rFonts w:ascii="Arial" w:eastAsia="Times New Roman" w:hAnsi="Arial" w:cs="Arial"/>
          <w:color w:val="000000"/>
          <w:kern w:val="0"/>
          <w:sz w:val="20"/>
          <w:szCs w:val="20"/>
          <w:lang w:eastAsia="el-GR"/>
          <w14:ligatures w14:val="none"/>
        </w:rPr>
        <w:t>Οι συγγραφείς συνιστούν την επιβεβαίωση της περίσσειας λιπώδους μάζας (παχυσαρκία) χρησιμοποιώντας μία από τις ακόλουθες μεθόδους:</w:t>
      </w:r>
    </w:p>
    <w:p w:rsidR="00F10E34" w:rsidRDefault="00F10E34" w:rsidP="006A2382">
      <w:pPr>
        <w:spacing w:after="0" w:line="235" w:lineRule="atLeast"/>
        <w:ind w:left="1080" w:hanging="360"/>
        <w:rPr>
          <w:rFonts w:ascii="Arial" w:eastAsia="Times New Roman" w:hAnsi="Arial" w:cs="Arial"/>
          <w:color w:val="000000"/>
          <w:kern w:val="0"/>
          <w:sz w:val="20"/>
          <w:szCs w:val="20"/>
          <w:lang w:eastAsia="el-GR"/>
          <w14:ligatures w14:val="none"/>
        </w:rPr>
      </w:pPr>
      <w:r w:rsidRPr="00F10E34">
        <w:rPr>
          <w:rFonts w:ascii="Arial" w:eastAsia="Times New Roman" w:hAnsi="Arial" w:cs="Arial"/>
          <w:color w:val="000000"/>
          <w:kern w:val="0"/>
          <w:sz w:val="20"/>
          <w:szCs w:val="20"/>
          <w:lang w:eastAsia="el-GR"/>
          <w14:ligatures w14:val="none"/>
        </w:rPr>
        <w:t>o τουλάχιστον μία μέτρηση του μεγέθους του σώματος (περ</w:t>
      </w:r>
      <w:r w:rsidR="002C2AF3">
        <w:rPr>
          <w:rFonts w:ascii="Arial" w:eastAsia="Times New Roman" w:hAnsi="Arial" w:cs="Arial"/>
          <w:color w:val="000000"/>
          <w:kern w:val="0"/>
          <w:sz w:val="20"/>
          <w:szCs w:val="20"/>
          <w:lang w:eastAsia="el-GR"/>
          <w14:ligatures w14:val="none"/>
        </w:rPr>
        <w:t>ίμετρος</w:t>
      </w:r>
      <w:r w:rsidRPr="00F10E34">
        <w:rPr>
          <w:rFonts w:ascii="Arial" w:eastAsia="Times New Roman" w:hAnsi="Arial" w:cs="Arial"/>
          <w:color w:val="000000"/>
          <w:kern w:val="0"/>
          <w:sz w:val="20"/>
          <w:szCs w:val="20"/>
          <w:lang w:eastAsia="el-GR"/>
          <w14:ligatures w14:val="none"/>
        </w:rPr>
        <w:t xml:space="preserve"> μέσης, </w:t>
      </w:r>
      <w:r w:rsidR="002C2AF3">
        <w:rPr>
          <w:rFonts w:ascii="Arial" w:eastAsia="Times New Roman" w:hAnsi="Arial" w:cs="Arial"/>
          <w:color w:val="000000"/>
          <w:kern w:val="0"/>
          <w:sz w:val="20"/>
          <w:szCs w:val="20"/>
          <w:lang w:eastAsia="el-GR"/>
          <w14:ligatures w14:val="none"/>
        </w:rPr>
        <w:t>λόγος</w:t>
      </w:r>
      <w:r w:rsidRPr="00F10E34">
        <w:rPr>
          <w:rFonts w:ascii="Arial" w:eastAsia="Times New Roman" w:hAnsi="Arial" w:cs="Arial"/>
          <w:color w:val="000000"/>
          <w:kern w:val="0"/>
          <w:sz w:val="20"/>
          <w:szCs w:val="20"/>
          <w:lang w:eastAsia="el-GR"/>
          <w14:ligatures w14:val="none"/>
        </w:rPr>
        <w:t xml:space="preserve"> μέσης-</w:t>
      </w:r>
      <w:r w:rsidR="002C2AF3">
        <w:rPr>
          <w:rFonts w:ascii="Arial" w:eastAsia="Times New Roman" w:hAnsi="Arial" w:cs="Arial"/>
          <w:color w:val="000000"/>
          <w:kern w:val="0"/>
          <w:sz w:val="20"/>
          <w:szCs w:val="20"/>
          <w:lang w:eastAsia="el-GR"/>
          <w14:ligatures w14:val="none"/>
        </w:rPr>
        <w:t>ισχίων</w:t>
      </w:r>
      <w:r w:rsidRPr="00F10E34">
        <w:rPr>
          <w:rFonts w:ascii="Arial" w:eastAsia="Times New Roman" w:hAnsi="Arial" w:cs="Arial"/>
          <w:color w:val="000000"/>
          <w:kern w:val="0"/>
          <w:sz w:val="20"/>
          <w:szCs w:val="20"/>
          <w:lang w:eastAsia="el-GR"/>
          <w14:ligatures w14:val="none"/>
        </w:rPr>
        <w:t xml:space="preserve"> ή </w:t>
      </w:r>
      <w:r w:rsidR="002C2AF3">
        <w:rPr>
          <w:rFonts w:ascii="Arial" w:eastAsia="Times New Roman" w:hAnsi="Arial" w:cs="Arial"/>
          <w:color w:val="000000"/>
          <w:kern w:val="0"/>
          <w:sz w:val="20"/>
          <w:szCs w:val="20"/>
          <w:lang w:eastAsia="el-GR"/>
          <w14:ligatures w14:val="none"/>
        </w:rPr>
        <w:t>λόγος</w:t>
      </w:r>
      <w:r w:rsidRPr="00F10E34">
        <w:rPr>
          <w:rFonts w:ascii="Arial" w:eastAsia="Times New Roman" w:hAnsi="Arial" w:cs="Arial"/>
          <w:color w:val="000000"/>
          <w:kern w:val="0"/>
          <w:sz w:val="20"/>
          <w:szCs w:val="20"/>
          <w:lang w:eastAsia="el-GR"/>
          <w14:ligatures w14:val="none"/>
        </w:rPr>
        <w:t xml:space="preserve"> μέσης-ύψους) επιπλέον του ΔΜΣ</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r w:rsidRPr="006A2382">
        <w:rPr>
          <w:rFonts w:ascii="Calibri" w:eastAsia="Times New Roman" w:hAnsi="Calibri" w:cs="Calibri"/>
          <w:color w:val="000000"/>
          <w:kern w:val="0"/>
          <w:sz w:val="20"/>
          <w:szCs w:val="20"/>
          <w:lang w:val="en-GB" w:eastAsia="el-GR"/>
          <w14:ligatures w14:val="none"/>
        </w:rPr>
        <w:t>o</w:t>
      </w:r>
      <w:r w:rsidRPr="006A2382">
        <w:rPr>
          <w:rFonts w:ascii="Times New Roman" w:eastAsia="Times New Roman" w:hAnsi="Times New Roman" w:cs="Times New Roman"/>
          <w:color w:val="000000"/>
          <w:kern w:val="0"/>
          <w:sz w:val="14"/>
          <w:szCs w:val="14"/>
          <w:lang w:val="en-GB" w:eastAsia="el-GR"/>
          <w14:ligatures w14:val="none"/>
        </w:rPr>
        <w:t> </w:t>
      </w:r>
      <w:r w:rsidRPr="006A2382">
        <w:rPr>
          <w:rFonts w:ascii="Arial" w:eastAsia="Times New Roman" w:hAnsi="Arial" w:cs="Arial"/>
          <w:color w:val="000000"/>
          <w:kern w:val="0"/>
          <w:sz w:val="20"/>
          <w:szCs w:val="20"/>
          <w:lang w:eastAsia="el-GR"/>
          <w14:ligatures w14:val="none"/>
        </w:rPr>
        <w:t>τουλάχιστον δύο μετρήσεις του μεγέθους του σώματος (περ</w:t>
      </w:r>
      <w:r w:rsidR="002C2AF3">
        <w:rPr>
          <w:rFonts w:ascii="Arial" w:eastAsia="Times New Roman" w:hAnsi="Arial" w:cs="Arial"/>
          <w:color w:val="000000"/>
          <w:kern w:val="0"/>
          <w:sz w:val="20"/>
          <w:szCs w:val="20"/>
          <w:lang w:eastAsia="el-GR"/>
          <w14:ligatures w14:val="none"/>
        </w:rPr>
        <w:t>ίμετρος</w:t>
      </w:r>
      <w:r w:rsidRPr="006A2382">
        <w:rPr>
          <w:rFonts w:ascii="Arial" w:eastAsia="Times New Roman" w:hAnsi="Arial" w:cs="Arial"/>
          <w:color w:val="000000"/>
          <w:kern w:val="0"/>
          <w:sz w:val="20"/>
          <w:szCs w:val="20"/>
          <w:lang w:eastAsia="el-GR"/>
          <w14:ligatures w14:val="none"/>
        </w:rPr>
        <w:t xml:space="preserve"> μέσης, </w:t>
      </w:r>
      <w:r w:rsidR="002C2AF3">
        <w:rPr>
          <w:rFonts w:ascii="Arial" w:eastAsia="Times New Roman" w:hAnsi="Arial" w:cs="Arial"/>
          <w:color w:val="000000"/>
          <w:kern w:val="0"/>
          <w:sz w:val="20"/>
          <w:szCs w:val="20"/>
          <w:lang w:eastAsia="el-GR"/>
          <w14:ligatures w14:val="none"/>
        </w:rPr>
        <w:t>λόγος</w:t>
      </w:r>
      <w:r w:rsidRPr="006A2382">
        <w:rPr>
          <w:rFonts w:ascii="Arial" w:eastAsia="Times New Roman" w:hAnsi="Arial" w:cs="Arial"/>
          <w:color w:val="000000"/>
          <w:kern w:val="0"/>
          <w:sz w:val="20"/>
          <w:szCs w:val="20"/>
          <w:lang w:eastAsia="el-GR"/>
          <w14:ligatures w14:val="none"/>
        </w:rPr>
        <w:t xml:space="preserve"> μέσης-</w:t>
      </w:r>
      <w:r w:rsidR="002C2AF3">
        <w:rPr>
          <w:rFonts w:ascii="Arial" w:eastAsia="Times New Roman" w:hAnsi="Arial" w:cs="Arial"/>
          <w:color w:val="000000"/>
          <w:kern w:val="0"/>
          <w:sz w:val="20"/>
          <w:szCs w:val="20"/>
          <w:lang w:eastAsia="el-GR"/>
          <w14:ligatures w14:val="none"/>
        </w:rPr>
        <w:t>ισχίων</w:t>
      </w:r>
      <w:r w:rsidRPr="006A2382">
        <w:rPr>
          <w:rFonts w:ascii="Arial" w:eastAsia="Times New Roman" w:hAnsi="Arial" w:cs="Arial"/>
          <w:color w:val="000000"/>
          <w:kern w:val="0"/>
          <w:sz w:val="20"/>
          <w:szCs w:val="20"/>
          <w:lang w:eastAsia="el-GR"/>
          <w14:ligatures w14:val="none"/>
        </w:rPr>
        <w:t xml:space="preserve"> ή </w:t>
      </w:r>
      <w:r w:rsidR="002C2AF3">
        <w:rPr>
          <w:rFonts w:ascii="Arial" w:eastAsia="Times New Roman" w:hAnsi="Arial" w:cs="Arial"/>
          <w:color w:val="000000"/>
          <w:kern w:val="0"/>
          <w:sz w:val="20"/>
          <w:szCs w:val="20"/>
          <w:lang w:eastAsia="el-GR"/>
          <w14:ligatures w14:val="none"/>
        </w:rPr>
        <w:t>λόγος</w:t>
      </w:r>
      <w:r w:rsidRPr="006A2382">
        <w:rPr>
          <w:rFonts w:ascii="Arial" w:eastAsia="Times New Roman" w:hAnsi="Arial" w:cs="Arial"/>
          <w:color w:val="000000"/>
          <w:kern w:val="0"/>
          <w:sz w:val="20"/>
          <w:szCs w:val="20"/>
          <w:lang w:eastAsia="el-GR"/>
          <w14:ligatures w14:val="none"/>
        </w:rPr>
        <w:t xml:space="preserve"> μέσης προς ύψος) ανεξάρτητα από το ΔΜΣ</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r w:rsidRPr="006A2382">
        <w:rPr>
          <w:rFonts w:ascii="Calibri" w:eastAsia="Times New Roman" w:hAnsi="Calibri" w:cs="Calibri"/>
          <w:color w:val="000000"/>
          <w:kern w:val="0"/>
          <w:sz w:val="20"/>
          <w:szCs w:val="20"/>
          <w:lang w:val="en-GB" w:eastAsia="el-GR"/>
          <w14:ligatures w14:val="none"/>
        </w:rPr>
        <w:lastRenderedPageBreak/>
        <w:t>o</w:t>
      </w:r>
      <w:r w:rsidRPr="006A2382">
        <w:rPr>
          <w:rFonts w:ascii="Times New Roman" w:eastAsia="Times New Roman" w:hAnsi="Times New Roman" w:cs="Times New Roman"/>
          <w:color w:val="000000"/>
          <w:kern w:val="0"/>
          <w:sz w:val="14"/>
          <w:szCs w:val="14"/>
          <w:lang w:val="en-GB" w:eastAsia="el-GR"/>
          <w14:ligatures w14:val="none"/>
        </w:rPr>
        <w:t> </w:t>
      </w:r>
      <w:r w:rsidRPr="006A2382">
        <w:rPr>
          <w:rFonts w:ascii="Arial" w:eastAsia="Times New Roman" w:hAnsi="Arial" w:cs="Arial"/>
          <w:color w:val="000000"/>
          <w:kern w:val="0"/>
          <w:sz w:val="20"/>
          <w:szCs w:val="20"/>
          <w:lang w:eastAsia="el-GR"/>
          <w14:ligatures w14:val="none"/>
        </w:rPr>
        <w:t>άμεση μέτρηση σωματικού λίπους (όπως με σάρωση οστικής πυκνότητας) ανεξάρτητα από το ΔΜΣ</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r w:rsidRPr="006A2382">
        <w:rPr>
          <w:rFonts w:ascii="Calibri" w:eastAsia="Times New Roman" w:hAnsi="Calibri" w:cs="Calibri"/>
          <w:color w:val="000000"/>
          <w:kern w:val="0"/>
          <w:sz w:val="20"/>
          <w:szCs w:val="20"/>
          <w:lang w:val="en-GB" w:eastAsia="el-GR"/>
          <w14:ligatures w14:val="none"/>
        </w:rPr>
        <w:t>o</w:t>
      </w:r>
      <w:r w:rsidRPr="006A2382">
        <w:rPr>
          <w:rFonts w:ascii="Times New Roman" w:eastAsia="Times New Roman" w:hAnsi="Times New Roman" w:cs="Times New Roman"/>
          <w:color w:val="000000"/>
          <w:kern w:val="0"/>
          <w:sz w:val="14"/>
          <w:szCs w:val="14"/>
          <w:lang w:val="en-GB" w:eastAsia="el-GR"/>
          <w14:ligatures w14:val="none"/>
        </w:rPr>
        <w:t> </w:t>
      </w:r>
      <w:r w:rsidRPr="006A2382">
        <w:rPr>
          <w:rFonts w:ascii="Arial" w:eastAsia="Times New Roman" w:hAnsi="Arial" w:cs="Arial"/>
          <w:color w:val="000000"/>
          <w:kern w:val="0"/>
          <w:sz w:val="20"/>
          <w:szCs w:val="20"/>
          <w:lang w:eastAsia="el-GR"/>
          <w14:ligatures w14:val="none"/>
        </w:rPr>
        <w:t>σε άτομα με πολύ υψηλό ΔΜΣ (δηλ</w:t>
      </w:r>
      <w:r w:rsidR="002C2AF3">
        <w:rPr>
          <w:rFonts w:ascii="Arial" w:eastAsia="Times New Roman" w:hAnsi="Arial" w:cs="Arial"/>
          <w:color w:val="000000"/>
          <w:kern w:val="0"/>
          <w:sz w:val="20"/>
          <w:szCs w:val="20"/>
          <w:lang w:eastAsia="el-GR"/>
          <w14:ligatures w14:val="none"/>
        </w:rPr>
        <w:t>αδή</w:t>
      </w:r>
      <w:r w:rsidRPr="006A2382">
        <w:rPr>
          <w:rFonts w:ascii="Arial" w:eastAsia="Times New Roman" w:hAnsi="Arial" w:cs="Arial"/>
          <w:color w:val="000000"/>
          <w:kern w:val="0"/>
          <w:sz w:val="20"/>
          <w:szCs w:val="20"/>
          <w:lang w:eastAsia="el-GR"/>
          <w14:ligatures w14:val="none"/>
        </w:rPr>
        <w:t xml:space="preserve"> &gt;40</w:t>
      </w:r>
      <w:r w:rsidRPr="006A2382">
        <w:rPr>
          <w:rFonts w:ascii="Arial" w:eastAsia="Times New Roman" w:hAnsi="Arial" w:cs="Arial"/>
          <w:color w:val="000000"/>
          <w:kern w:val="0"/>
          <w:sz w:val="20"/>
          <w:szCs w:val="20"/>
          <w:lang w:val="en-GB" w:eastAsia="el-GR"/>
          <w14:ligatures w14:val="none"/>
        </w:rPr>
        <w:t>Kg</w:t>
      </w:r>
      <w:r w:rsidRPr="006A2382">
        <w:rPr>
          <w:rFonts w:ascii="Arial" w:eastAsia="Times New Roman" w:hAnsi="Arial" w:cs="Arial"/>
          <w:color w:val="000000"/>
          <w:kern w:val="0"/>
          <w:sz w:val="20"/>
          <w:szCs w:val="20"/>
          <w:lang w:eastAsia="el-GR"/>
          <w14:ligatures w14:val="none"/>
        </w:rPr>
        <w:t>/</w:t>
      </w:r>
      <w:r w:rsidRPr="006A2382">
        <w:rPr>
          <w:rFonts w:ascii="Arial" w:eastAsia="Times New Roman" w:hAnsi="Arial" w:cs="Arial"/>
          <w:color w:val="000000"/>
          <w:kern w:val="0"/>
          <w:sz w:val="20"/>
          <w:szCs w:val="20"/>
          <w:lang w:val="en-GB" w:eastAsia="el-GR"/>
          <w14:ligatures w14:val="none"/>
        </w:rPr>
        <w:t>m</w:t>
      </w:r>
      <w:r w:rsidRPr="006A2382">
        <w:rPr>
          <w:rFonts w:ascii="Arial" w:eastAsia="Times New Roman" w:hAnsi="Arial" w:cs="Arial"/>
          <w:color w:val="000000"/>
          <w:kern w:val="0"/>
          <w:sz w:val="20"/>
          <w:szCs w:val="20"/>
          <w:vertAlign w:val="superscript"/>
          <w:lang w:eastAsia="el-GR"/>
          <w14:ligatures w14:val="none"/>
        </w:rPr>
        <w:t>2</w:t>
      </w:r>
      <w:r w:rsidRPr="006A2382">
        <w:rPr>
          <w:rFonts w:ascii="Arial" w:eastAsia="Times New Roman" w:hAnsi="Arial" w:cs="Arial"/>
          <w:color w:val="000000"/>
          <w:kern w:val="0"/>
          <w:sz w:val="20"/>
          <w:szCs w:val="20"/>
          <w:lang w:eastAsia="el-GR"/>
          <w14:ligatures w14:val="none"/>
        </w:rPr>
        <w:t xml:space="preserve">) η παχυσαρκία μπορεί </w:t>
      </w:r>
      <w:r w:rsidR="002C2AF3">
        <w:rPr>
          <w:rFonts w:ascii="Arial" w:eastAsia="Times New Roman" w:hAnsi="Arial" w:cs="Arial"/>
          <w:color w:val="000000"/>
          <w:kern w:val="0"/>
          <w:sz w:val="20"/>
          <w:szCs w:val="20"/>
          <w:lang w:eastAsia="el-GR"/>
          <w14:ligatures w14:val="none"/>
        </w:rPr>
        <w:t xml:space="preserve">ρεαλιστικά </w:t>
      </w:r>
      <w:r w:rsidRPr="006A2382">
        <w:rPr>
          <w:rFonts w:ascii="Arial" w:eastAsia="Times New Roman" w:hAnsi="Arial" w:cs="Arial"/>
          <w:color w:val="000000"/>
          <w:kern w:val="0"/>
          <w:sz w:val="20"/>
          <w:szCs w:val="20"/>
          <w:lang w:eastAsia="el-GR"/>
          <w14:ligatures w14:val="none"/>
        </w:rPr>
        <w:t xml:space="preserve">να </w:t>
      </w:r>
      <w:r w:rsidR="002C2AF3">
        <w:rPr>
          <w:rFonts w:ascii="Arial" w:eastAsia="Times New Roman" w:hAnsi="Arial" w:cs="Arial"/>
          <w:color w:val="000000"/>
          <w:kern w:val="0"/>
          <w:sz w:val="20"/>
          <w:szCs w:val="20"/>
          <w:lang w:eastAsia="el-GR"/>
          <w14:ligatures w14:val="none"/>
        </w:rPr>
        <w:t>θεωρηθεί βέβαιη</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val="en-GB" w:eastAsia="el-GR"/>
          <w14:ligatures w14:val="none"/>
        </w:rPr>
        <w:t> </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t>●</w:t>
      </w:r>
      <w:r w:rsidRPr="006A2382">
        <w:rPr>
          <w:rFonts w:ascii="Calibri" w:eastAsia="Times New Roman" w:hAnsi="Calibri" w:cs="Calibri"/>
          <w:color w:val="000000"/>
          <w:kern w:val="0"/>
          <w:lang w:eastAsia="el-GR"/>
          <w14:ligatures w14:val="none"/>
        </w:rPr>
        <w:t> </w:t>
      </w:r>
      <w:r w:rsidRPr="006A2382">
        <w:rPr>
          <w:rFonts w:ascii="Arial" w:eastAsia="Times New Roman" w:hAnsi="Arial" w:cs="Arial"/>
          <w:color w:val="000000"/>
          <w:kern w:val="0"/>
          <w:sz w:val="20"/>
          <w:szCs w:val="20"/>
          <w:lang w:eastAsia="el-GR"/>
          <w14:ligatures w14:val="none"/>
        </w:rPr>
        <w:t>Τα άτομα με </w:t>
      </w:r>
      <w:r w:rsidRPr="006A2382">
        <w:rPr>
          <w:rFonts w:ascii="Arial" w:eastAsia="Times New Roman" w:hAnsi="Arial" w:cs="Arial"/>
          <w:b/>
          <w:bCs/>
          <w:color w:val="000000"/>
          <w:kern w:val="0"/>
          <w:sz w:val="20"/>
          <w:szCs w:val="20"/>
          <w:lang w:eastAsia="el-GR"/>
          <w14:ligatures w14:val="none"/>
        </w:rPr>
        <w:t>κλινική παχυσαρκία </w:t>
      </w:r>
      <w:r w:rsidRPr="006A2382">
        <w:rPr>
          <w:rFonts w:ascii="Arial" w:eastAsia="Times New Roman" w:hAnsi="Arial" w:cs="Arial"/>
          <w:color w:val="000000"/>
          <w:kern w:val="0"/>
          <w:sz w:val="20"/>
          <w:szCs w:val="20"/>
          <w:lang w:eastAsia="el-GR"/>
          <w14:ligatures w14:val="none"/>
        </w:rPr>
        <w:t xml:space="preserve">έχουν μια χρόνια ασθένεια με </w:t>
      </w:r>
      <w:r w:rsidR="00D247AC">
        <w:rPr>
          <w:rFonts w:ascii="Arial" w:eastAsia="Times New Roman" w:hAnsi="Arial" w:cs="Arial"/>
          <w:color w:val="000000"/>
          <w:kern w:val="0"/>
          <w:sz w:val="20"/>
          <w:szCs w:val="20"/>
          <w:lang w:eastAsia="el-GR"/>
          <w14:ligatures w14:val="none"/>
        </w:rPr>
        <w:t>περιορισμένη</w:t>
      </w:r>
      <w:r w:rsidRPr="006A2382">
        <w:rPr>
          <w:rFonts w:ascii="Arial" w:eastAsia="Times New Roman" w:hAnsi="Arial" w:cs="Arial"/>
          <w:color w:val="000000"/>
          <w:kern w:val="0"/>
          <w:sz w:val="20"/>
          <w:szCs w:val="20"/>
          <w:lang w:eastAsia="el-GR"/>
          <w14:ligatures w14:val="none"/>
        </w:rPr>
        <w:t xml:space="preserve"> λειτουργία ιστών ή οργάνων ή σημαντικ</w:t>
      </w:r>
      <w:r w:rsidR="00D247AC">
        <w:rPr>
          <w:rFonts w:ascii="Arial" w:eastAsia="Times New Roman" w:hAnsi="Arial" w:cs="Arial"/>
          <w:color w:val="000000"/>
          <w:kern w:val="0"/>
          <w:sz w:val="20"/>
          <w:szCs w:val="20"/>
          <w:lang w:eastAsia="el-GR"/>
          <w14:ligatures w14:val="none"/>
        </w:rPr>
        <w:t>ή</w:t>
      </w:r>
      <w:r w:rsidRPr="006A2382">
        <w:rPr>
          <w:rFonts w:ascii="Arial" w:eastAsia="Times New Roman" w:hAnsi="Arial" w:cs="Arial"/>
          <w:color w:val="000000"/>
          <w:kern w:val="0"/>
          <w:sz w:val="20"/>
          <w:szCs w:val="20"/>
          <w:lang w:eastAsia="el-GR"/>
          <w14:ligatures w14:val="none"/>
        </w:rPr>
        <w:t xml:space="preserve"> </w:t>
      </w:r>
      <w:r w:rsidR="00D247AC">
        <w:rPr>
          <w:rFonts w:ascii="Arial" w:eastAsia="Times New Roman" w:hAnsi="Arial" w:cs="Arial"/>
          <w:color w:val="000000"/>
          <w:kern w:val="0"/>
          <w:sz w:val="20"/>
          <w:szCs w:val="20"/>
          <w:lang w:eastAsia="el-GR"/>
          <w14:ligatures w14:val="none"/>
        </w:rPr>
        <w:t>δυσχέρεια</w:t>
      </w:r>
      <w:r w:rsidRPr="006A2382">
        <w:rPr>
          <w:rFonts w:ascii="Arial" w:eastAsia="Times New Roman" w:hAnsi="Arial" w:cs="Arial"/>
          <w:color w:val="000000"/>
          <w:kern w:val="0"/>
          <w:sz w:val="20"/>
          <w:szCs w:val="20"/>
          <w:lang w:eastAsia="el-GR"/>
          <w14:ligatures w14:val="none"/>
        </w:rPr>
        <w:t xml:space="preserve"> στην ολοκλήρωση των τυπικών καθημερινών δραστηριοτήτων λόγω υπερβολικής ή ασυνήθιστης κατανομής σωματικού λίπους. Η διάγνωση της κλινικής παχυσαρκίας απαιτεί ένα ή και τα δύο από τα ακόλουθα </w:t>
      </w:r>
      <w:r w:rsidR="00D247AC">
        <w:rPr>
          <w:rFonts w:ascii="Arial" w:eastAsia="Times New Roman" w:hAnsi="Arial" w:cs="Arial"/>
          <w:color w:val="000000"/>
          <w:kern w:val="0"/>
          <w:sz w:val="20"/>
          <w:szCs w:val="20"/>
          <w:lang w:eastAsia="el-GR"/>
          <w14:ligatures w14:val="none"/>
        </w:rPr>
        <w:t>κύρια</w:t>
      </w:r>
      <w:r w:rsidRPr="006A2382">
        <w:rPr>
          <w:rFonts w:ascii="Arial" w:eastAsia="Times New Roman" w:hAnsi="Arial" w:cs="Arial"/>
          <w:color w:val="000000"/>
          <w:kern w:val="0"/>
          <w:sz w:val="20"/>
          <w:szCs w:val="20"/>
          <w:lang w:eastAsia="el-GR"/>
          <w14:ligatures w14:val="none"/>
        </w:rPr>
        <w:t xml:space="preserve"> κριτήρια:</w:t>
      </w:r>
      <w:r w:rsidRPr="006A2382">
        <w:rPr>
          <w:rFonts w:ascii="Calibri" w:eastAsia="Times New Roman" w:hAnsi="Calibri" w:cs="Calibri"/>
          <w:color w:val="000000"/>
          <w:kern w:val="0"/>
          <w:lang w:eastAsia="el-GR"/>
          <w14:ligatures w14:val="none"/>
        </w:rPr>
        <w:br/>
      </w:r>
      <w:r w:rsidRPr="006A2382">
        <w:rPr>
          <w:rFonts w:ascii="Calibri" w:eastAsia="Times New Roman" w:hAnsi="Calibri" w:cs="Calibri"/>
          <w:color w:val="000000"/>
          <w:kern w:val="0"/>
          <w:lang w:eastAsia="el-GR"/>
          <w14:ligatures w14:val="none"/>
        </w:rPr>
        <w:br/>
      </w:r>
      <w:r w:rsidRPr="006A2382">
        <w:rPr>
          <w:rFonts w:ascii="Arial" w:eastAsia="Times New Roman" w:hAnsi="Arial" w:cs="Arial"/>
          <w:color w:val="000000"/>
          <w:kern w:val="0"/>
          <w:sz w:val="20"/>
          <w:szCs w:val="20"/>
          <w:lang w:eastAsia="el-GR"/>
          <w14:ligatures w14:val="none"/>
        </w:rPr>
        <w:t xml:space="preserve">Α. Ενδείξεις </w:t>
      </w:r>
      <w:r w:rsidR="00D247AC">
        <w:rPr>
          <w:rFonts w:ascii="Arial" w:eastAsia="Times New Roman" w:hAnsi="Arial" w:cs="Arial"/>
          <w:color w:val="000000"/>
          <w:kern w:val="0"/>
          <w:sz w:val="20"/>
          <w:szCs w:val="20"/>
          <w:lang w:eastAsia="el-GR"/>
          <w14:ligatures w14:val="none"/>
        </w:rPr>
        <w:t>περιορισ</w:t>
      </w:r>
      <w:r w:rsidRPr="006A2382">
        <w:rPr>
          <w:rFonts w:ascii="Arial" w:eastAsia="Times New Roman" w:hAnsi="Arial" w:cs="Arial"/>
          <w:color w:val="000000"/>
          <w:kern w:val="0"/>
          <w:sz w:val="20"/>
          <w:szCs w:val="20"/>
          <w:lang w:eastAsia="el-GR"/>
          <w14:ligatures w14:val="none"/>
        </w:rPr>
        <w:t>μένης λειτουργίας οργάνων ή ιστών που οφείλ</w:t>
      </w:r>
      <w:r w:rsidR="00736D36">
        <w:rPr>
          <w:rFonts w:ascii="Arial" w:eastAsia="Times New Roman" w:hAnsi="Arial" w:cs="Arial"/>
          <w:color w:val="000000"/>
          <w:kern w:val="0"/>
          <w:sz w:val="20"/>
          <w:szCs w:val="20"/>
          <w:lang w:eastAsia="el-GR"/>
          <w14:ligatures w14:val="none"/>
        </w:rPr>
        <w:t>ε</w:t>
      </w:r>
      <w:r w:rsidRPr="006A2382">
        <w:rPr>
          <w:rFonts w:ascii="Arial" w:eastAsia="Times New Roman" w:hAnsi="Arial" w:cs="Arial"/>
          <w:color w:val="000000"/>
          <w:kern w:val="0"/>
          <w:sz w:val="20"/>
          <w:szCs w:val="20"/>
          <w:lang w:eastAsia="el-GR"/>
          <w14:ligatures w14:val="none"/>
        </w:rPr>
        <w:t>ται άμεσα στο υπερβολικό σωματικό λίπος. Η Επιτροπή ορίζει 18 διαγνωστικά κριτήρια για την κλινική παχυσαρκία σε ενήλικες και 13 ειδικά κριτήρια για παιδιά και εφήβους, μεταξύ των οποίων:</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r w:rsidRPr="006A2382">
        <w:rPr>
          <w:rFonts w:ascii="Calibri" w:eastAsia="Times New Roman" w:hAnsi="Calibri" w:cs="Calibri"/>
          <w:color w:val="000000"/>
          <w:kern w:val="0"/>
          <w:sz w:val="20"/>
          <w:szCs w:val="20"/>
          <w:lang w:val="en-GB" w:eastAsia="el-GR"/>
          <w14:ligatures w14:val="none"/>
        </w:rPr>
        <w:t>o</w:t>
      </w:r>
      <w:r w:rsidR="00651054">
        <w:rPr>
          <w:rFonts w:ascii="Calibri" w:eastAsia="Times New Roman" w:hAnsi="Calibri" w:cs="Calibri"/>
          <w:color w:val="000000"/>
          <w:kern w:val="0"/>
          <w:sz w:val="20"/>
          <w:szCs w:val="20"/>
          <w:lang w:eastAsia="el-GR"/>
          <w14:ligatures w14:val="none"/>
        </w:rPr>
        <w:t xml:space="preserve"> </w:t>
      </w:r>
      <w:r w:rsidRPr="006A2382">
        <w:rPr>
          <w:rFonts w:ascii="Times New Roman" w:eastAsia="Times New Roman" w:hAnsi="Times New Roman" w:cs="Times New Roman"/>
          <w:color w:val="000000"/>
          <w:kern w:val="0"/>
          <w:sz w:val="14"/>
          <w:szCs w:val="14"/>
          <w:lang w:val="en-GB" w:eastAsia="el-GR"/>
          <w14:ligatures w14:val="none"/>
        </w:rPr>
        <w:t> </w:t>
      </w:r>
      <w:r w:rsidRPr="006A2382">
        <w:rPr>
          <w:rFonts w:ascii="Arial" w:eastAsia="Times New Roman" w:hAnsi="Arial" w:cs="Arial"/>
          <w:color w:val="000000"/>
          <w:kern w:val="0"/>
          <w:sz w:val="20"/>
          <w:szCs w:val="20"/>
          <w:lang w:eastAsia="el-GR"/>
          <w14:ligatures w14:val="none"/>
        </w:rPr>
        <w:t>Δύσπνοια που προκαλείται από τις επ</w:t>
      </w:r>
      <w:r w:rsidR="00736D36">
        <w:rPr>
          <w:rFonts w:ascii="Arial" w:eastAsia="Times New Roman" w:hAnsi="Arial" w:cs="Arial"/>
          <w:color w:val="000000"/>
          <w:kern w:val="0"/>
          <w:sz w:val="20"/>
          <w:szCs w:val="20"/>
          <w:lang w:eastAsia="el-GR"/>
          <w14:ligatures w14:val="none"/>
        </w:rPr>
        <w:t>ιδράσ</w:t>
      </w:r>
      <w:r w:rsidRPr="006A2382">
        <w:rPr>
          <w:rFonts w:ascii="Arial" w:eastAsia="Times New Roman" w:hAnsi="Arial" w:cs="Arial"/>
          <w:color w:val="000000"/>
          <w:kern w:val="0"/>
          <w:sz w:val="20"/>
          <w:szCs w:val="20"/>
          <w:lang w:eastAsia="el-GR"/>
          <w14:ligatures w14:val="none"/>
        </w:rPr>
        <w:t>εις της παχυσαρκίας στους πνεύμονες</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r w:rsidRPr="006A2382">
        <w:rPr>
          <w:rFonts w:ascii="Calibri" w:eastAsia="Times New Roman" w:hAnsi="Calibri" w:cs="Calibri"/>
          <w:color w:val="000000"/>
          <w:kern w:val="0"/>
          <w:sz w:val="20"/>
          <w:szCs w:val="20"/>
          <w:lang w:val="en-GB" w:eastAsia="el-GR"/>
          <w14:ligatures w14:val="none"/>
        </w:rPr>
        <w:t>o</w:t>
      </w:r>
      <w:r w:rsidRPr="006A2382">
        <w:rPr>
          <w:rFonts w:ascii="Times New Roman" w:eastAsia="Times New Roman" w:hAnsi="Times New Roman" w:cs="Times New Roman"/>
          <w:color w:val="000000"/>
          <w:kern w:val="0"/>
          <w:sz w:val="14"/>
          <w:szCs w:val="14"/>
          <w:lang w:val="en-GB" w:eastAsia="el-GR"/>
          <w14:ligatures w14:val="none"/>
        </w:rPr>
        <w:t> </w:t>
      </w:r>
      <w:r w:rsidR="00736D36">
        <w:rPr>
          <w:rFonts w:ascii="Arial" w:eastAsia="Times New Roman" w:hAnsi="Arial" w:cs="Arial"/>
          <w:color w:val="000000"/>
          <w:kern w:val="0"/>
          <w:sz w:val="20"/>
          <w:szCs w:val="20"/>
          <w:lang w:eastAsia="el-GR"/>
          <w14:ligatures w14:val="none"/>
        </w:rPr>
        <w:t>Κ</w:t>
      </w:r>
      <w:r w:rsidRPr="006A2382">
        <w:rPr>
          <w:rFonts w:ascii="Arial" w:eastAsia="Times New Roman" w:hAnsi="Arial" w:cs="Arial"/>
          <w:color w:val="000000"/>
          <w:kern w:val="0"/>
          <w:sz w:val="20"/>
          <w:szCs w:val="20"/>
          <w:lang w:eastAsia="el-GR"/>
          <w14:ligatures w14:val="none"/>
        </w:rPr>
        <w:t>αρδιακή ανεπάρκεια</w:t>
      </w:r>
      <w:r w:rsidR="00736D36">
        <w:rPr>
          <w:rFonts w:ascii="Arial" w:eastAsia="Times New Roman" w:hAnsi="Arial" w:cs="Arial"/>
          <w:color w:val="000000"/>
          <w:kern w:val="0"/>
          <w:sz w:val="20"/>
          <w:szCs w:val="20"/>
          <w:lang w:eastAsia="el-GR"/>
          <w14:ligatures w14:val="none"/>
        </w:rPr>
        <w:t xml:space="preserve"> προκαλούμενη από την παχυσαρκία</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r w:rsidRPr="006A2382">
        <w:rPr>
          <w:rFonts w:ascii="Calibri" w:eastAsia="Times New Roman" w:hAnsi="Calibri" w:cs="Calibri"/>
          <w:color w:val="000000"/>
          <w:kern w:val="0"/>
          <w:sz w:val="20"/>
          <w:szCs w:val="20"/>
          <w:lang w:val="en-GB" w:eastAsia="el-GR"/>
          <w14:ligatures w14:val="none"/>
        </w:rPr>
        <w:t>o</w:t>
      </w:r>
      <w:r w:rsidRPr="006A2382">
        <w:rPr>
          <w:rFonts w:ascii="Times New Roman" w:eastAsia="Times New Roman" w:hAnsi="Times New Roman" w:cs="Times New Roman"/>
          <w:color w:val="000000"/>
          <w:kern w:val="0"/>
          <w:sz w:val="14"/>
          <w:szCs w:val="14"/>
          <w:lang w:val="en-GB" w:eastAsia="el-GR"/>
          <w14:ligatures w14:val="none"/>
        </w:rPr>
        <w:t> </w:t>
      </w:r>
      <w:r w:rsidRPr="006A2382">
        <w:rPr>
          <w:rFonts w:ascii="Arial" w:eastAsia="Times New Roman" w:hAnsi="Arial" w:cs="Arial"/>
          <w:color w:val="000000"/>
          <w:kern w:val="0"/>
          <w:sz w:val="20"/>
          <w:szCs w:val="20"/>
          <w:lang w:eastAsia="el-GR"/>
          <w14:ligatures w14:val="none"/>
        </w:rPr>
        <w:t>Πόνος στ</w:t>
      </w:r>
      <w:r w:rsidR="00736D36">
        <w:rPr>
          <w:rFonts w:ascii="Arial" w:eastAsia="Times New Roman" w:hAnsi="Arial" w:cs="Arial"/>
          <w:color w:val="000000"/>
          <w:kern w:val="0"/>
          <w:sz w:val="20"/>
          <w:szCs w:val="20"/>
          <w:lang w:eastAsia="el-GR"/>
          <w14:ligatures w14:val="none"/>
        </w:rPr>
        <w:t>α</w:t>
      </w:r>
      <w:r w:rsidRPr="006A2382">
        <w:rPr>
          <w:rFonts w:ascii="Arial" w:eastAsia="Times New Roman" w:hAnsi="Arial" w:cs="Arial"/>
          <w:color w:val="000000"/>
          <w:kern w:val="0"/>
          <w:sz w:val="20"/>
          <w:szCs w:val="20"/>
          <w:lang w:eastAsia="el-GR"/>
          <w14:ligatures w14:val="none"/>
        </w:rPr>
        <w:t xml:space="preserve"> γόνατ</w:t>
      </w:r>
      <w:r w:rsidR="00736D36">
        <w:rPr>
          <w:rFonts w:ascii="Arial" w:eastAsia="Times New Roman" w:hAnsi="Arial" w:cs="Arial"/>
          <w:color w:val="000000"/>
          <w:kern w:val="0"/>
          <w:sz w:val="20"/>
          <w:szCs w:val="20"/>
          <w:lang w:eastAsia="el-GR"/>
          <w14:ligatures w14:val="none"/>
        </w:rPr>
        <w:t>α</w:t>
      </w:r>
      <w:r w:rsidRPr="006A2382">
        <w:rPr>
          <w:rFonts w:ascii="Arial" w:eastAsia="Times New Roman" w:hAnsi="Arial" w:cs="Arial"/>
          <w:color w:val="000000"/>
          <w:kern w:val="0"/>
          <w:sz w:val="20"/>
          <w:szCs w:val="20"/>
          <w:lang w:eastAsia="el-GR"/>
          <w14:ligatures w14:val="none"/>
        </w:rPr>
        <w:t xml:space="preserve"> ή τ</w:t>
      </w:r>
      <w:r w:rsidR="00736D36">
        <w:rPr>
          <w:rFonts w:ascii="Arial" w:eastAsia="Times New Roman" w:hAnsi="Arial" w:cs="Arial"/>
          <w:color w:val="000000"/>
          <w:kern w:val="0"/>
          <w:sz w:val="20"/>
          <w:szCs w:val="20"/>
          <w:lang w:eastAsia="el-GR"/>
          <w14:ligatures w14:val="none"/>
        </w:rPr>
        <w:t>α</w:t>
      </w:r>
      <w:r w:rsidRPr="006A2382">
        <w:rPr>
          <w:rFonts w:ascii="Arial" w:eastAsia="Times New Roman" w:hAnsi="Arial" w:cs="Arial"/>
          <w:color w:val="000000"/>
          <w:kern w:val="0"/>
          <w:sz w:val="20"/>
          <w:szCs w:val="20"/>
          <w:lang w:eastAsia="el-GR"/>
          <w14:ligatures w14:val="none"/>
        </w:rPr>
        <w:t xml:space="preserve"> ισχί</w:t>
      </w:r>
      <w:r w:rsidR="00736D36">
        <w:rPr>
          <w:rFonts w:ascii="Arial" w:eastAsia="Times New Roman" w:hAnsi="Arial" w:cs="Arial"/>
          <w:color w:val="000000"/>
          <w:kern w:val="0"/>
          <w:sz w:val="20"/>
          <w:szCs w:val="20"/>
          <w:lang w:eastAsia="el-GR"/>
          <w14:ligatures w14:val="none"/>
        </w:rPr>
        <w:t>α</w:t>
      </w:r>
      <w:r w:rsidRPr="006A2382">
        <w:rPr>
          <w:rFonts w:ascii="Arial" w:eastAsia="Times New Roman" w:hAnsi="Arial" w:cs="Arial"/>
          <w:color w:val="000000"/>
          <w:kern w:val="0"/>
          <w:sz w:val="20"/>
          <w:szCs w:val="20"/>
          <w:lang w:eastAsia="el-GR"/>
          <w14:ligatures w14:val="none"/>
        </w:rPr>
        <w:t>, με δυσκαμψία των αρθρώσεων και μειωμένο εύρος κίνησης ως άμεση επίδραση του υπερβολικού σωματικού λίπους στις αρθρώσεις</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r w:rsidRPr="006A2382">
        <w:rPr>
          <w:rFonts w:ascii="Calibri" w:eastAsia="Times New Roman" w:hAnsi="Calibri" w:cs="Calibri"/>
          <w:color w:val="000000"/>
          <w:kern w:val="0"/>
          <w:sz w:val="20"/>
          <w:szCs w:val="20"/>
          <w:lang w:val="en-GB" w:eastAsia="el-GR"/>
          <w14:ligatures w14:val="none"/>
        </w:rPr>
        <w:t>o</w:t>
      </w:r>
      <w:r w:rsidRPr="006A2382">
        <w:rPr>
          <w:rFonts w:ascii="Times New Roman" w:eastAsia="Times New Roman" w:hAnsi="Times New Roman" w:cs="Times New Roman"/>
          <w:color w:val="000000"/>
          <w:kern w:val="0"/>
          <w:sz w:val="14"/>
          <w:szCs w:val="14"/>
          <w:lang w:val="en-GB" w:eastAsia="el-GR"/>
          <w14:ligatures w14:val="none"/>
        </w:rPr>
        <w:t> </w:t>
      </w:r>
      <w:r w:rsidRPr="006A2382">
        <w:rPr>
          <w:rFonts w:ascii="Arial" w:eastAsia="Times New Roman" w:hAnsi="Arial" w:cs="Arial"/>
          <w:color w:val="000000"/>
          <w:kern w:val="0"/>
          <w:sz w:val="20"/>
          <w:szCs w:val="20"/>
          <w:lang w:eastAsia="el-GR"/>
          <w14:ligatures w14:val="none"/>
        </w:rPr>
        <w:t>Ορισμένες αλλοιώσεις των οστών και των αρθρώσεων σε παιδιά και εφήβους που περιορίζουν την κίνηση</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r w:rsidRPr="006A2382">
        <w:rPr>
          <w:rFonts w:ascii="Calibri" w:eastAsia="Times New Roman" w:hAnsi="Calibri" w:cs="Calibri"/>
          <w:color w:val="000000"/>
          <w:kern w:val="0"/>
          <w:sz w:val="20"/>
          <w:szCs w:val="20"/>
          <w:lang w:val="en-GB" w:eastAsia="el-GR"/>
          <w14:ligatures w14:val="none"/>
        </w:rPr>
        <w:t>o</w:t>
      </w:r>
      <w:r w:rsidRPr="006A2382">
        <w:rPr>
          <w:rFonts w:ascii="Times New Roman" w:eastAsia="Times New Roman" w:hAnsi="Times New Roman" w:cs="Times New Roman"/>
          <w:color w:val="000000"/>
          <w:kern w:val="0"/>
          <w:sz w:val="14"/>
          <w:szCs w:val="14"/>
          <w:lang w:val="en-GB" w:eastAsia="el-GR"/>
          <w14:ligatures w14:val="none"/>
        </w:rPr>
        <w:t> </w:t>
      </w:r>
      <w:r w:rsidRPr="006A2382">
        <w:rPr>
          <w:rFonts w:ascii="Arial" w:eastAsia="Times New Roman" w:hAnsi="Arial" w:cs="Arial"/>
          <w:color w:val="000000"/>
          <w:kern w:val="0"/>
          <w:sz w:val="20"/>
          <w:szCs w:val="20"/>
          <w:lang w:eastAsia="el-GR"/>
          <w14:ligatures w14:val="none"/>
        </w:rPr>
        <w:t>Άλλα σημεία και συμπτώματα που προκαλούνται από δυσλειτουργία άλλων οργάνων, συμπεριλαμβανομένων των νεφρών, των ανώτερων αεραγωγών, μεταβολικών οργάνων, του νευρικού, ουροποιητικού και αναπαραγωγικού συστήματος και του λεμφικού συστήματος στα κάτω άκρα</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val="en-GB" w:eastAsia="el-GR"/>
          <w14:ligatures w14:val="none"/>
        </w:rPr>
        <w:t> </w:t>
      </w:r>
    </w:p>
    <w:p w:rsidR="006A2382" w:rsidRPr="006A2382" w:rsidRDefault="006A2382" w:rsidP="006A2382">
      <w:pPr>
        <w:spacing w:line="235" w:lineRule="atLeast"/>
        <w:ind w:left="72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t>Β. Σημαντικ</w:t>
      </w:r>
      <w:r w:rsidR="00736D36">
        <w:rPr>
          <w:rFonts w:ascii="Arial" w:eastAsia="Times New Roman" w:hAnsi="Arial" w:cs="Arial"/>
          <w:color w:val="000000"/>
          <w:kern w:val="0"/>
          <w:sz w:val="20"/>
          <w:szCs w:val="20"/>
          <w:lang w:eastAsia="el-GR"/>
          <w14:ligatures w14:val="none"/>
        </w:rPr>
        <w:t>ή</w:t>
      </w:r>
      <w:r w:rsidRPr="006A2382">
        <w:rPr>
          <w:rFonts w:ascii="Arial" w:eastAsia="Times New Roman" w:hAnsi="Arial" w:cs="Arial"/>
          <w:color w:val="000000"/>
          <w:kern w:val="0"/>
          <w:sz w:val="20"/>
          <w:szCs w:val="20"/>
          <w:lang w:eastAsia="el-GR"/>
          <w14:ligatures w14:val="none"/>
        </w:rPr>
        <w:t xml:space="preserve"> </w:t>
      </w:r>
      <w:r w:rsidR="00736D36">
        <w:rPr>
          <w:rFonts w:ascii="Arial" w:eastAsia="Times New Roman" w:hAnsi="Arial" w:cs="Arial"/>
          <w:color w:val="000000"/>
          <w:kern w:val="0"/>
          <w:sz w:val="20"/>
          <w:szCs w:val="20"/>
          <w:lang w:eastAsia="el-GR"/>
          <w14:ligatures w14:val="none"/>
        </w:rPr>
        <w:t>δυσχέρεια</w:t>
      </w:r>
      <w:r w:rsidRPr="006A2382">
        <w:rPr>
          <w:rFonts w:ascii="Arial" w:eastAsia="Times New Roman" w:hAnsi="Arial" w:cs="Arial"/>
          <w:color w:val="000000"/>
          <w:kern w:val="0"/>
          <w:sz w:val="20"/>
          <w:szCs w:val="20"/>
          <w:lang w:eastAsia="el-GR"/>
          <w14:ligatures w14:val="none"/>
        </w:rPr>
        <w:t xml:space="preserve"> </w:t>
      </w:r>
      <w:r w:rsidR="00736D36">
        <w:rPr>
          <w:rFonts w:ascii="Arial" w:eastAsia="Times New Roman" w:hAnsi="Arial" w:cs="Arial"/>
          <w:color w:val="000000"/>
          <w:kern w:val="0"/>
          <w:sz w:val="20"/>
          <w:szCs w:val="20"/>
          <w:lang w:eastAsia="el-GR"/>
          <w14:ligatures w14:val="none"/>
        </w:rPr>
        <w:t>σ</w:t>
      </w:r>
      <w:r w:rsidRPr="006A2382">
        <w:rPr>
          <w:rFonts w:ascii="Arial" w:eastAsia="Times New Roman" w:hAnsi="Arial" w:cs="Arial"/>
          <w:color w:val="000000"/>
          <w:kern w:val="0"/>
          <w:sz w:val="20"/>
          <w:szCs w:val="20"/>
          <w:lang w:eastAsia="el-GR"/>
          <w14:ligatures w14:val="none"/>
        </w:rPr>
        <w:t xml:space="preserve">την κίνηση ή τις καθημερινές δραστηριότητες όπως το μπάνιο, το ντύσιμο, </w:t>
      </w:r>
      <w:r w:rsidR="00736D36">
        <w:rPr>
          <w:rFonts w:ascii="Arial" w:eastAsia="Times New Roman" w:hAnsi="Arial" w:cs="Arial"/>
          <w:color w:val="000000"/>
          <w:kern w:val="0"/>
          <w:sz w:val="20"/>
          <w:szCs w:val="20"/>
          <w:lang w:eastAsia="el-GR"/>
          <w14:ligatures w14:val="none"/>
        </w:rPr>
        <w:t>η σίτιση</w:t>
      </w:r>
      <w:r w:rsidRPr="006A2382">
        <w:rPr>
          <w:rFonts w:ascii="Arial" w:eastAsia="Times New Roman" w:hAnsi="Arial" w:cs="Arial"/>
          <w:color w:val="000000"/>
          <w:kern w:val="0"/>
          <w:sz w:val="20"/>
          <w:szCs w:val="20"/>
          <w:lang w:eastAsia="el-GR"/>
          <w14:ligatures w14:val="none"/>
        </w:rPr>
        <w:t xml:space="preserve"> και η </w:t>
      </w:r>
      <w:r w:rsidR="00736D36">
        <w:rPr>
          <w:rFonts w:ascii="Arial" w:eastAsia="Times New Roman" w:hAnsi="Arial" w:cs="Arial"/>
          <w:color w:val="000000"/>
          <w:kern w:val="0"/>
          <w:sz w:val="20"/>
          <w:szCs w:val="20"/>
          <w:lang w:eastAsia="el-GR"/>
          <w14:ligatures w14:val="none"/>
        </w:rPr>
        <w:t>απουσία ακρ</w:t>
      </w:r>
      <w:r w:rsidRPr="006A2382">
        <w:rPr>
          <w:rFonts w:ascii="Arial" w:eastAsia="Times New Roman" w:hAnsi="Arial" w:cs="Arial"/>
          <w:color w:val="000000"/>
          <w:kern w:val="0"/>
          <w:sz w:val="20"/>
          <w:szCs w:val="20"/>
          <w:lang w:eastAsia="el-GR"/>
          <w14:ligatures w14:val="none"/>
        </w:rPr>
        <w:t>άτεια</w:t>
      </w:r>
      <w:r w:rsidR="00736D36">
        <w:rPr>
          <w:rFonts w:ascii="Arial" w:eastAsia="Times New Roman" w:hAnsi="Arial" w:cs="Arial"/>
          <w:color w:val="000000"/>
          <w:kern w:val="0"/>
          <w:sz w:val="20"/>
          <w:szCs w:val="20"/>
          <w:lang w:eastAsia="el-GR"/>
          <w14:ligatures w14:val="none"/>
        </w:rPr>
        <w:t>ς</w:t>
      </w:r>
      <w:r w:rsidRPr="006A2382">
        <w:rPr>
          <w:rFonts w:ascii="Arial" w:eastAsia="Times New Roman" w:hAnsi="Arial" w:cs="Arial"/>
          <w:color w:val="000000"/>
          <w:kern w:val="0"/>
          <w:sz w:val="20"/>
          <w:szCs w:val="20"/>
          <w:lang w:eastAsia="el-GR"/>
          <w14:ligatures w14:val="none"/>
        </w:rPr>
        <w:t>, λόγω της επίδρασης του υπερβολικού σωματικού λίπους.</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t>●</w:t>
      </w:r>
      <w:r w:rsidRPr="006A2382">
        <w:rPr>
          <w:rFonts w:ascii="Calibri" w:eastAsia="Times New Roman" w:hAnsi="Calibri" w:cs="Calibri"/>
          <w:color w:val="000000"/>
          <w:kern w:val="0"/>
          <w:lang w:eastAsia="el-GR"/>
          <w14:ligatures w14:val="none"/>
        </w:rPr>
        <w:t> </w:t>
      </w:r>
      <w:r w:rsidRPr="006A2382">
        <w:rPr>
          <w:rFonts w:ascii="Arial" w:eastAsia="Times New Roman" w:hAnsi="Arial" w:cs="Arial"/>
          <w:color w:val="000000"/>
          <w:kern w:val="0"/>
          <w:sz w:val="20"/>
          <w:szCs w:val="20"/>
          <w:lang w:eastAsia="el-GR"/>
          <w14:ligatures w14:val="none"/>
        </w:rPr>
        <w:t xml:space="preserve">Τα άτομα που ζουν με προκλινική παχυσαρκία έχουν υπερβολικό σωματικό λίπος αλλά </w:t>
      </w:r>
      <w:r w:rsidR="005F5B52">
        <w:rPr>
          <w:rFonts w:ascii="Arial" w:eastAsia="Times New Roman" w:hAnsi="Arial" w:cs="Arial"/>
          <w:color w:val="000000"/>
          <w:kern w:val="0"/>
          <w:sz w:val="20"/>
          <w:szCs w:val="20"/>
          <w:lang w:eastAsia="el-GR"/>
          <w14:ligatures w14:val="none"/>
        </w:rPr>
        <w:t>όχι</w:t>
      </w:r>
      <w:r w:rsidRPr="006A2382">
        <w:rPr>
          <w:rFonts w:ascii="Arial" w:eastAsia="Times New Roman" w:hAnsi="Arial" w:cs="Arial"/>
          <w:color w:val="000000"/>
          <w:kern w:val="0"/>
          <w:sz w:val="20"/>
          <w:szCs w:val="20"/>
          <w:lang w:eastAsia="el-GR"/>
          <w14:ligatures w14:val="none"/>
        </w:rPr>
        <w:t xml:space="preserve"> ση</w:t>
      </w:r>
      <w:r w:rsidR="005F5B52">
        <w:rPr>
          <w:rFonts w:ascii="Arial" w:eastAsia="Times New Roman" w:hAnsi="Arial" w:cs="Arial"/>
          <w:color w:val="000000"/>
          <w:kern w:val="0"/>
          <w:sz w:val="20"/>
          <w:szCs w:val="20"/>
          <w:lang w:eastAsia="el-GR"/>
          <w14:ligatures w14:val="none"/>
        </w:rPr>
        <w:t>μεία</w:t>
      </w:r>
      <w:r w:rsidRPr="006A2382">
        <w:rPr>
          <w:rFonts w:ascii="Arial" w:eastAsia="Times New Roman" w:hAnsi="Arial" w:cs="Arial"/>
          <w:color w:val="000000"/>
          <w:kern w:val="0"/>
          <w:sz w:val="20"/>
          <w:szCs w:val="20"/>
          <w:lang w:eastAsia="el-GR"/>
          <w14:ligatures w14:val="none"/>
        </w:rPr>
        <w:t xml:space="preserve"> </w:t>
      </w:r>
      <w:r w:rsidR="005F5B52">
        <w:rPr>
          <w:rFonts w:ascii="Arial" w:eastAsia="Times New Roman" w:hAnsi="Arial" w:cs="Arial"/>
          <w:color w:val="000000"/>
          <w:kern w:val="0"/>
          <w:sz w:val="20"/>
          <w:szCs w:val="20"/>
          <w:lang w:eastAsia="el-GR"/>
          <w14:ligatures w14:val="none"/>
        </w:rPr>
        <w:t>διαταραγ</w:t>
      </w:r>
      <w:r w:rsidRPr="006A2382">
        <w:rPr>
          <w:rFonts w:ascii="Arial" w:eastAsia="Times New Roman" w:hAnsi="Arial" w:cs="Arial"/>
          <w:color w:val="000000"/>
          <w:kern w:val="0"/>
          <w:sz w:val="20"/>
          <w:szCs w:val="20"/>
          <w:lang w:eastAsia="el-GR"/>
          <w14:ligatures w14:val="none"/>
        </w:rPr>
        <w:t xml:space="preserve">μένης λειτουργίας οργάνων ή ιστών </w:t>
      </w:r>
      <w:r w:rsidR="005F5B52">
        <w:rPr>
          <w:rFonts w:ascii="Arial" w:eastAsia="Times New Roman" w:hAnsi="Arial" w:cs="Arial"/>
          <w:color w:val="000000"/>
          <w:kern w:val="0"/>
          <w:sz w:val="20"/>
          <w:szCs w:val="20"/>
          <w:lang w:eastAsia="el-GR"/>
          <w14:ligatures w14:val="none"/>
        </w:rPr>
        <w:t xml:space="preserve">που σχετίζονται </w:t>
      </w:r>
      <w:r w:rsidRPr="006A2382">
        <w:rPr>
          <w:rFonts w:ascii="Arial" w:eastAsia="Times New Roman" w:hAnsi="Arial" w:cs="Arial"/>
          <w:color w:val="000000"/>
          <w:kern w:val="0"/>
          <w:sz w:val="20"/>
          <w:szCs w:val="20"/>
          <w:lang w:eastAsia="el-GR"/>
          <w14:ligatures w14:val="none"/>
        </w:rPr>
        <w:t xml:space="preserve">άμεσα </w:t>
      </w:r>
      <w:r w:rsidR="005F5B52">
        <w:rPr>
          <w:rFonts w:ascii="Arial" w:eastAsia="Times New Roman" w:hAnsi="Arial" w:cs="Arial"/>
          <w:color w:val="000000"/>
          <w:kern w:val="0"/>
          <w:sz w:val="20"/>
          <w:szCs w:val="20"/>
          <w:lang w:eastAsia="el-GR"/>
          <w14:ligatures w14:val="none"/>
        </w:rPr>
        <w:t xml:space="preserve">με την </w:t>
      </w:r>
      <w:r w:rsidRPr="006A2382">
        <w:rPr>
          <w:rFonts w:ascii="Arial" w:eastAsia="Times New Roman" w:hAnsi="Arial" w:cs="Arial"/>
          <w:color w:val="000000"/>
          <w:kern w:val="0"/>
          <w:sz w:val="20"/>
          <w:szCs w:val="20"/>
          <w:lang w:eastAsia="el-GR"/>
          <w14:ligatures w14:val="none"/>
        </w:rPr>
        <w:t xml:space="preserve">παχυσαρκία και μπορούν να ολοκληρώσουν τις </w:t>
      </w:r>
      <w:r w:rsidRPr="006A2382">
        <w:rPr>
          <w:rFonts w:ascii="Arial" w:eastAsia="Times New Roman" w:hAnsi="Arial" w:cs="Arial"/>
          <w:color w:val="000000"/>
          <w:kern w:val="0"/>
          <w:sz w:val="20"/>
          <w:szCs w:val="20"/>
          <w:lang w:eastAsia="el-GR"/>
          <w14:ligatures w14:val="none"/>
        </w:rPr>
        <w:lastRenderedPageBreak/>
        <w:t xml:space="preserve">καθημερινές τους δραστηριότητες ανεμπόδιστα. Επομένως, τα άτομα με προκλινική παχυσαρκία δεν έχουν </w:t>
      </w:r>
      <w:r w:rsidR="005F5B52">
        <w:rPr>
          <w:rFonts w:ascii="Arial" w:eastAsia="Times New Roman" w:hAnsi="Arial" w:cs="Arial"/>
          <w:color w:val="000000"/>
          <w:kern w:val="0"/>
          <w:sz w:val="20"/>
          <w:szCs w:val="20"/>
          <w:lang w:eastAsia="el-GR"/>
          <w14:ligatures w14:val="none"/>
        </w:rPr>
        <w:t>τρέχουσα</w:t>
      </w:r>
      <w:r w:rsidRPr="006A2382">
        <w:rPr>
          <w:rFonts w:ascii="Arial" w:eastAsia="Times New Roman" w:hAnsi="Arial" w:cs="Arial"/>
          <w:color w:val="000000"/>
          <w:kern w:val="0"/>
          <w:sz w:val="20"/>
          <w:szCs w:val="20"/>
          <w:lang w:eastAsia="el-GR"/>
          <w14:ligatures w14:val="none"/>
        </w:rPr>
        <w:t xml:space="preserve"> ασθένεια, αν και έχουν </w:t>
      </w:r>
      <w:r w:rsidR="005F5B52">
        <w:rPr>
          <w:rFonts w:ascii="Arial" w:eastAsia="Times New Roman" w:hAnsi="Arial" w:cs="Arial"/>
          <w:color w:val="000000"/>
          <w:kern w:val="0"/>
          <w:sz w:val="20"/>
          <w:szCs w:val="20"/>
          <w:lang w:eastAsia="el-GR"/>
          <w14:ligatures w14:val="none"/>
        </w:rPr>
        <w:t>ποικίλο</w:t>
      </w:r>
      <w:r w:rsidRPr="006A2382">
        <w:rPr>
          <w:rFonts w:ascii="Arial" w:eastAsia="Times New Roman" w:hAnsi="Arial" w:cs="Arial"/>
          <w:color w:val="000000"/>
          <w:kern w:val="0"/>
          <w:sz w:val="20"/>
          <w:szCs w:val="20"/>
          <w:lang w:eastAsia="el-GR"/>
          <w14:ligatures w14:val="none"/>
        </w:rPr>
        <w:t xml:space="preserve"> αλλά γενικά αυξημένο κίνδυνο ανάπτυξης κλινικής παχυσαρκίας και άλλων ασθενειών όπως ο </w:t>
      </w:r>
      <w:r w:rsidR="005F5B52">
        <w:rPr>
          <w:rFonts w:ascii="Arial" w:eastAsia="Times New Roman" w:hAnsi="Arial" w:cs="Arial"/>
          <w:color w:val="000000"/>
          <w:kern w:val="0"/>
          <w:sz w:val="20"/>
          <w:szCs w:val="20"/>
          <w:lang w:eastAsia="el-GR"/>
          <w14:ligatures w14:val="none"/>
        </w:rPr>
        <w:t xml:space="preserve">σακχαρώδης </w:t>
      </w:r>
      <w:r w:rsidRPr="006A2382">
        <w:rPr>
          <w:rFonts w:ascii="Arial" w:eastAsia="Times New Roman" w:hAnsi="Arial" w:cs="Arial"/>
          <w:color w:val="000000"/>
          <w:kern w:val="0"/>
          <w:sz w:val="20"/>
          <w:szCs w:val="20"/>
          <w:lang w:eastAsia="el-GR"/>
          <w14:ligatures w14:val="none"/>
        </w:rPr>
        <w:t>διαβήτης τύπου 2, οι καρδι</w:t>
      </w:r>
      <w:r w:rsidR="005F5B52">
        <w:rPr>
          <w:rFonts w:ascii="Arial" w:eastAsia="Times New Roman" w:hAnsi="Arial" w:cs="Arial"/>
          <w:color w:val="000000"/>
          <w:kern w:val="0"/>
          <w:sz w:val="20"/>
          <w:szCs w:val="20"/>
          <w:lang w:eastAsia="el-GR"/>
          <w14:ligatures w14:val="none"/>
        </w:rPr>
        <w:t>ο</w:t>
      </w:r>
      <w:r w:rsidRPr="006A2382">
        <w:rPr>
          <w:rFonts w:ascii="Arial" w:eastAsia="Times New Roman" w:hAnsi="Arial" w:cs="Arial"/>
          <w:color w:val="000000"/>
          <w:kern w:val="0"/>
          <w:sz w:val="20"/>
          <w:szCs w:val="20"/>
          <w:lang w:eastAsia="el-GR"/>
          <w14:ligatures w14:val="none"/>
        </w:rPr>
        <w:t>αγγειακές παθήσεις και ορισμένοι καρκίνοι.</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b/>
          <w:bCs/>
          <w:color w:val="00A498"/>
          <w:kern w:val="0"/>
          <w:sz w:val="24"/>
          <w:szCs w:val="24"/>
          <w:lang w:val="en-GB" w:eastAsia="el-GR"/>
          <w14:ligatures w14:val="none"/>
        </w:rPr>
        <w:t> </w:t>
      </w:r>
    </w:p>
    <w:p w:rsidR="006A2382" w:rsidRPr="006A2382" w:rsidRDefault="006A2382" w:rsidP="006A2382">
      <w:pPr>
        <w:spacing w:after="0" w:line="235" w:lineRule="atLeast"/>
        <w:rPr>
          <w:rFonts w:ascii="Calibri" w:eastAsia="Times New Roman" w:hAnsi="Calibri" w:cs="Calibri"/>
          <w:color w:val="000000"/>
          <w:kern w:val="0"/>
          <w:lang w:eastAsia="el-GR"/>
          <w14:ligatures w14:val="none"/>
        </w:rPr>
      </w:pPr>
      <w:r w:rsidRPr="006A2382">
        <w:rPr>
          <w:rFonts w:ascii="Arial" w:eastAsia="Times New Roman" w:hAnsi="Arial" w:cs="Arial"/>
          <w:b/>
          <w:bCs/>
          <w:color w:val="00A498"/>
          <w:kern w:val="0"/>
          <w:sz w:val="24"/>
          <w:szCs w:val="24"/>
          <w:lang w:eastAsia="el-GR"/>
          <w14:ligatures w14:val="none"/>
        </w:rPr>
        <w:t xml:space="preserve">3. </w:t>
      </w:r>
      <w:bookmarkStart w:id="8" w:name="_Hlk186901690"/>
      <w:r w:rsidRPr="006A2382">
        <w:rPr>
          <w:rFonts w:ascii="Arial" w:eastAsia="Times New Roman" w:hAnsi="Arial" w:cs="Arial"/>
          <w:b/>
          <w:bCs/>
          <w:color w:val="00A498"/>
          <w:kern w:val="0"/>
          <w:sz w:val="24"/>
          <w:szCs w:val="24"/>
          <w:lang w:eastAsia="el-GR"/>
          <w14:ligatures w14:val="none"/>
        </w:rPr>
        <w:t>Όλ</w:t>
      </w:r>
      <w:r w:rsidR="008528D5">
        <w:rPr>
          <w:rFonts w:ascii="Arial" w:eastAsia="Times New Roman" w:hAnsi="Arial" w:cs="Arial"/>
          <w:b/>
          <w:bCs/>
          <w:color w:val="00A498"/>
          <w:kern w:val="0"/>
          <w:sz w:val="24"/>
          <w:szCs w:val="24"/>
          <w:lang w:eastAsia="el-GR"/>
          <w14:ligatures w14:val="none"/>
        </w:rPr>
        <w:t>α</w:t>
      </w:r>
      <w:r w:rsidRPr="006A2382">
        <w:rPr>
          <w:rFonts w:ascii="Arial" w:eastAsia="Times New Roman" w:hAnsi="Arial" w:cs="Arial"/>
          <w:b/>
          <w:bCs/>
          <w:color w:val="00A498"/>
          <w:kern w:val="0"/>
          <w:sz w:val="24"/>
          <w:szCs w:val="24"/>
          <w:lang w:eastAsia="el-GR"/>
          <w14:ligatures w14:val="none"/>
        </w:rPr>
        <w:t xml:space="preserve"> </w:t>
      </w:r>
      <w:r w:rsidR="008528D5">
        <w:rPr>
          <w:rFonts w:ascii="Arial" w:eastAsia="Times New Roman" w:hAnsi="Arial" w:cs="Arial"/>
          <w:b/>
          <w:bCs/>
          <w:color w:val="00A498"/>
          <w:kern w:val="0"/>
          <w:sz w:val="24"/>
          <w:szCs w:val="24"/>
          <w:lang w:eastAsia="el-GR"/>
          <w14:ligatures w14:val="none"/>
        </w:rPr>
        <w:t>τα</w:t>
      </w:r>
      <w:r w:rsidRPr="006A2382">
        <w:rPr>
          <w:rFonts w:ascii="Arial" w:eastAsia="Times New Roman" w:hAnsi="Arial" w:cs="Arial"/>
          <w:b/>
          <w:bCs/>
          <w:color w:val="00A498"/>
          <w:kern w:val="0"/>
          <w:sz w:val="24"/>
          <w:szCs w:val="24"/>
          <w:lang w:eastAsia="el-GR"/>
          <w14:ligatures w14:val="none"/>
        </w:rPr>
        <w:t xml:space="preserve"> ά</w:t>
      </w:r>
      <w:r w:rsidR="008528D5">
        <w:rPr>
          <w:rFonts w:ascii="Arial" w:eastAsia="Times New Roman" w:hAnsi="Arial" w:cs="Arial"/>
          <w:b/>
          <w:bCs/>
          <w:color w:val="00A498"/>
          <w:kern w:val="0"/>
          <w:sz w:val="24"/>
          <w:szCs w:val="24"/>
          <w:lang w:eastAsia="el-GR"/>
          <w14:ligatures w14:val="none"/>
        </w:rPr>
        <w:t>τομα</w:t>
      </w:r>
      <w:r w:rsidRPr="006A2382">
        <w:rPr>
          <w:rFonts w:ascii="Arial" w:eastAsia="Times New Roman" w:hAnsi="Arial" w:cs="Arial"/>
          <w:b/>
          <w:bCs/>
          <w:color w:val="00A498"/>
          <w:kern w:val="0"/>
          <w:sz w:val="24"/>
          <w:szCs w:val="24"/>
          <w:lang w:eastAsia="el-GR"/>
          <w14:ligatures w14:val="none"/>
        </w:rPr>
        <w:t xml:space="preserve"> που ζουν με παχυσαρκία θα πρέπει να λαμβάνουν συμβουλές υγείας </w:t>
      </w:r>
      <w:bookmarkEnd w:id="8"/>
      <w:r w:rsidR="008528D5" w:rsidRPr="008528D5">
        <w:rPr>
          <w:rFonts w:ascii="Arial" w:eastAsia="Times New Roman" w:hAnsi="Arial" w:cs="Arial"/>
          <w:b/>
          <w:bCs/>
          <w:color w:val="00A498"/>
          <w:kern w:val="0"/>
          <w:sz w:val="24"/>
          <w:szCs w:val="24"/>
          <w:lang w:eastAsia="el-GR"/>
          <w14:ligatures w14:val="none"/>
        </w:rPr>
        <w:t>και επιστημονικά τεκμηριωμένη φροντίδα όταν χρειάζεται - χωρίς στίγμα και ενοχοποίηση - με διαφορετικές στρατηγικές για την κλινική παχυσαρκία και την προκλινική παχυσαρκία</w:t>
      </w:r>
      <w:r w:rsidRPr="006A2382">
        <w:rPr>
          <w:rFonts w:ascii="Arial" w:eastAsia="Times New Roman" w:hAnsi="Arial" w:cs="Arial"/>
          <w:b/>
          <w:bCs/>
          <w:color w:val="00A498"/>
          <w:kern w:val="0"/>
          <w:sz w:val="24"/>
          <w:szCs w:val="24"/>
          <w:lang w:eastAsia="el-GR"/>
          <w14:ligatures w14:val="none"/>
        </w:rPr>
        <w:t>.</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b/>
          <w:bCs/>
          <w:color w:val="00A498"/>
          <w:kern w:val="0"/>
          <w:sz w:val="24"/>
          <w:szCs w:val="24"/>
          <w:lang w:val="en-GB" w:eastAsia="el-GR"/>
          <w14:ligatures w14:val="none"/>
        </w:rPr>
        <w:t> </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t>●</w:t>
      </w:r>
      <w:r w:rsidRPr="006A2382">
        <w:rPr>
          <w:rFonts w:ascii="Calibri" w:eastAsia="Times New Roman" w:hAnsi="Calibri" w:cs="Calibri"/>
          <w:color w:val="000000"/>
          <w:kern w:val="0"/>
          <w:lang w:eastAsia="el-GR"/>
          <w14:ligatures w14:val="none"/>
        </w:rPr>
        <w:t> </w:t>
      </w:r>
      <w:r w:rsidRPr="006A2382">
        <w:rPr>
          <w:rFonts w:ascii="Arial" w:eastAsia="Times New Roman" w:hAnsi="Arial" w:cs="Arial"/>
          <w:color w:val="000000"/>
          <w:kern w:val="0"/>
          <w:sz w:val="20"/>
          <w:szCs w:val="20"/>
          <w:lang w:eastAsia="el-GR"/>
          <w14:ligatures w14:val="none"/>
        </w:rPr>
        <w:t xml:space="preserve">Τα άτομα με κλινική παχυσαρκία θα πρέπει να λαμβάνουν έγκαιρη, </w:t>
      </w:r>
      <w:r w:rsidR="001A2168">
        <w:rPr>
          <w:rFonts w:ascii="Arial" w:eastAsia="Times New Roman" w:hAnsi="Arial" w:cs="Arial"/>
          <w:color w:val="000000"/>
          <w:kern w:val="0"/>
          <w:sz w:val="20"/>
          <w:szCs w:val="20"/>
          <w:lang w:eastAsia="el-GR"/>
          <w14:ligatures w14:val="none"/>
        </w:rPr>
        <w:t xml:space="preserve">Επιστημονικά </w:t>
      </w:r>
      <w:r w:rsidRPr="006A2382">
        <w:rPr>
          <w:rFonts w:ascii="Arial" w:eastAsia="Times New Roman" w:hAnsi="Arial" w:cs="Arial"/>
          <w:color w:val="000000"/>
          <w:kern w:val="0"/>
          <w:sz w:val="20"/>
          <w:szCs w:val="20"/>
          <w:lang w:eastAsia="el-GR"/>
          <w14:ligatures w14:val="none"/>
        </w:rPr>
        <w:t xml:space="preserve">τεκμηριωμένη θεραπεία, όπως ενδείκνυται για άτομα που πάσχουν από οποιαδήποτε άλλη χρόνια ασθένεια. Η θεραπεία για την κλινική παχυσαρκία θα πρέπει να στοχεύει στην πλήρη ανάκτηση ή βελτίωση των λειτουργιών του σώματος που </w:t>
      </w:r>
      <w:r w:rsidR="001A2168">
        <w:rPr>
          <w:rFonts w:ascii="Arial" w:eastAsia="Times New Roman" w:hAnsi="Arial" w:cs="Arial"/>
          <w:color w:val="000000"/>
          <w:kern w:val="0"/>
          <w:sz w:val="20"/>
          <w:szCs w:val="20"/>
          <w:lang w:eastAsia="el-GR"/>
          <w14:ligatures w14:val="none"/>
        </w:rPr>
        <w:t>διαταράσσ</w:t>
      </w:r>
      <w:r w:rsidRPr="006A2382">
        <w:rPr>
          <w:rFonts w:ascii="Arial" w:eastAsia="Times New Roman" w:hAnsi="Arial" w:cs="Arial"/>
          <w:color w:val="000000"/>
          <w:kern w:val="0"/>
          <w:sz w:val="20"/>
          <w:szCs w:val="20"/>
          <w:lang w:eastAsia="el-GR"/>
          <w14:ligatures w14:val="none"/>
        </w:rPr>
        <w:t>ονται από το υπερβ</w:t>
      </w:r>
      <w:r w:rsidR="001A2168">
        <w:rPr>
          <w:rFonts w:ascii="Arial" w:eastAsia="Times New Roman" w:hAnsi="Arial" w:cs="Arial"/>
          <w:color w:val="000000"/>
          <w:kern w:val="0"/>
          <w:sz w:val="20"/>
          <w:szCs w:val="20"/>
          <w:lang w:eastAsia="el-GR"/>
          <w14:ligatures w14:val="none"/>
        </w:rPr>
        <w:t>άλλον</w:t>
      </w:r>
      <w:r w:rsidRPr="006A2382">
        <w:rPr>
          <w:rFonts w:ascii="Arial" w:eastAsia="Times New Roman" w:hAnsi="Arial" w:cs="Arial"/>
          <w:color w:val="000000"/>
          <w:kern w:val="0"/>
          <w:sz w:val="20"/>
          <w:szCs w:val="20"/>
          <w:lang w:eastAsia="el-GR"/>
          <w14:ligatures w14:val="none"/>
        </w:rPr>
        <w:t xml:space="preserve"> σωματικό λίπος.</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r w:rsidRPr="006A2382">
        <w:rPr>
          <w:rFonts w:ascii="Symbol" w:eastAsia="Times New Roman" w:hAnsi="Symbol" w:cs="Calibri"/>
          <w:color w:val="000000"/>
          <w:kern w:val="0"/>
          <w:sz w:val="20"/>
          <w:szCs w:val="20"/>
          <w:lang w:val="en-GB" w:eastAsia="el-GR"/>
          <w14:ligatures w14:val="none"/>
        </w:rPr>
        <w:t></w:t>
      </w:r>
      <w:r w:rsidRPr="006A2382">
        <w:rPr>
          <w:rFonts w:ascii="Times New Roman" w:eastAsia="Times New Roman" w:hAnsi="Times New Roman" w:cs="Times New Roman"/>
          <w:color w:val="000000"/>
          <w:kern w:val="0"/>
          <w:sz w:val="14"/>
          <w:szCs w:val="14"/>
          <w:lang w:val="en-GB" w:eastAsia="el-GR"/>
          <w14:ligatures w14:val="none"/>
        </w:rPr>
        <w:t> </w:t>
      </w:r>
      <w:r w:rsidRPr="006A2382">
        <w:rPr>
          <w:rFonts w:ascii="Arial" w:eastAsia="Times New Roman" w:hAnsi="Arial" w:cs="Arial"/>
          <w:color w:val="000000"/>
          <w:kern w:val="0"/>
          <w:sz w:val="20"/>
          <w:szCs w:val="20"/>
          <w:lang w:eastAsia="el-GR"/>
          <w14:ligatures w14:val="none"/>
        </w:rPr>
        <w:t xml:space="preserve">Το είδος της θεραπείας και της διαχείρισης – </w:t>
      </w:r>
      <w:r w:rsidR="001A2168">
        <w:rPr>
          <w:rFonts w:ascii="Arial" w:eastAsia="Times New Roman" w:hAnsi="Arial" w:cs="Arial"/>
          <w:color w:val="000000"/>
          <w:kern w:val="0"/>
          <w:sz w:val="20"/>
          <w:szCs w:val="20"/>
          <w:lang w:eastAsia="el-GR"/>
          <w14:ligatures w14:val="none"/>
        </w:rPr>
        <w:t>υγιεινοδιαιτητική παρέμβαση</w:t>
      </w:r>
      <w:r w:rsidRPr="006A2382">
        <w:rPr>
          <w:rFonts w:ascii="Arial" w:eastAsia="Times New Roman" w:hAnsi="Arial" w:cs="Arial"/>
          <w:color w:val="000000"/>
          <w:kern w:val="0"/>
          <w:sz w:val="20"/>
          <w:szCs w:val="20"/>
          <w:lang w:eastAsia="el-GR"/>
          <w14:ligatures w14:val="none"/>
        </w:rPr>
        <w:t xml:space="preserve">, φαρμακευτική αγωγή, χειρουργική επέμβαση κ.λπ. – για την κλινική παχυσαρκία θα πρέπει να </w:t>
      </w:r>
      <w:r w:rsidR="001A2168">
        <w:rPr>
          <w:rFonts w:ascii="Arial" w:eastAsia="Times New Roman" w:hAnsi="Arial" w:cs="Arial"/>
          <w:color w:val="000000"/>
          <w:kern w:val="0"/>
          <w:sz w:val="20"/>
          <w:szCs w:val="20"/>
          <w:lang w:eastAsia="el-GR"/>
          <w14:ligatures w14:val="none"/>
        </w:rPr>
        <w:t>βασίζεται</w:t>
      </w:r>
      <w:r w:rsidRPr="006A2382">
        <w:rPr>
          <w:rFonts w:ascii="Arial" w:eastAsia="Times New Roman" w:hAnsi="Arial" w:cs="Arial"/>
          <w:color w:val="000000"/>
          <w:kern w:val="0"/>
          <w:sz w:val="20"/>
          <w:szCs w:val="20"/>
          <w:lang w:eastAsia="el-GR"/>
          <w14:ligatures w14:val="none"/>
        </w:rPr>
        <w:t xml:space="preserve"> </w:t>
      </w:r>
      <w:r w:rsidR="001A2168">
        <w:rPr>
          <w:rFonts w:ascii="Arial" w:eastAsia="Times New Roman" w:hAnsi="Arial" w:cs="Arial"/>
          <w:color w:val="000000"/>
          <w:kern w:val="0"/>
          <w:sz w:val="20"/>
          <w:szCs w:val="20"/>
          <w:lang w:eastAsia="el-GR"/>
          <w14:ligatures w14:val="none"/>
        </w:rPr>
        <w:t>σ</w:t>
      </w:r>
      <w:r w:rsidRPr="006A2382">
        <w:rPr>
          <w:rFonts w:ascii="Arial" w:eastAsia="Times New Roman" w:hAnsi="Arial" w:cs="Arial"/>
          <w:color w:val="000000"/>
          <w:kern w:val="0"/>
          <w:sz w:val="20"/>
          <w:szCs w:val="20"/>
          <w:lang w:eastAsia="el-GR"/>
          <w14:ligatures w14:val="none"/>
        </w:rPr>
        <w:t>τον ατομικό κίνδυνο</w:t>
      </w:r>
      <w:r w:rsidR="001A2168">
        <w:rPr>
          <w:rFonts w:ascii="Arial" w:eastAsia="Times New Roman" w:hAnsi="Arial" w:cs="Arial"/>
          <w:color w:val="000000"/>
          <w:kern w:val="0"/>
          <w:sz w:val="20"/>
          <w:szCs w:val="20"/>
          <w:lang w:eastAsia="el-GR"/>
          <w14:ligatures w14:val="none"/>
        </w:rPr>
        <w:t xml:space="preserve"> κάθε ατόμου</w:t>
      </w:r>
      <w:r w:rsidRPr="006A2382">
        <w:rPr>
          <w:rFonts w:ascii="Arial" w:eastAsia="Times New Roman" w:hAnsi="Arial" w:cs="Arial"/>
          <w:color w:val="000000"/>
          <w:kern w:val="0"/>
          <w:sz w:val="20"/>
          <w:szCs w:val="20"/>
          <w:lang w:eastAsia="el-GR"/>
          <w14:ligatures w14:val="none"/>
        </w:rPr>
        <w:t xml:space="preserve">: αξιολογήσεις </w:t>
      </w:r>
      <w:r w:rsidR="001A2168">
        <w:rPr>
          <w:rFonts w:ascii="Arial" w:eastAsia="Times New Roman" w:hAnsi="Arial" w:cs="Arial"/>
          <w:color w:val="000000"/>
          <w:kern w:val="0"/>
          <w:sz w:val="20"/>
          <w:szCs w:val="20"/>
          <w:lang w:eastAsia="el-GR"/>
          <w14:ligatures w14:val="none"/>
        </w:rPr>
        <w:t xml:space="preserve">πιθανού </w:t>
      </w:r>
      <w:r w:rsidRPr="006A2382">
        <w:rPr>
          <w:rFonts w:ascii="Arial" w:eastAsia="Times New Roman" w:hAnsi="Arial" w:cs="Arial"/>
          <w:color w:val="000000"/>
          <w:kern w:val="0"/>
          <w:sz w:val="20"/>
          <w:szCs w:val="20"/>
          <w:lang w:eastAsia="el-GR"/>
          <w14:ligatures w14:val="none"/>
        </w:rPr>
        <w:t>οφέλους και συζήτηση με τον ασθενή.</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r w:rsidRPr="006A2382">
        <w:rPr>
          <w:rFonts w:ascii="Symbol" w:eastAsia="Times New Roman" w:hAnsi="Symbol" w:cs="Calibri"/>
          <w:color w:val="000000"/>
          <w:kern w:val="0"/>
          <w:sz w:val="20"/>
          <w:szCs w:val="20"/>
          <w:lang w:val="en-GB" w:eastAsia="el-GR"/>
          <w14:ligatures w14:val="none"/>
        </w:rPr>
        <w:t></w:t>
      </w:r>
      <w:r w:rsidRPr="006A2382">
        <w:rPr>
          <w:rFonts w:ascii="Times New Roman" w:eastAsia="Times New Roman" w:hAnsi="Times New Roman" w:cs="Times New Roman"/>
          <w:color w:val="000000"/>
          <w:kern w:val="0"/>
          <w:sz w:val="14"/>
          <w:szCs w:val="14"/>
          <w:lang w:val="en-GB" w:eastAsia="el-GR"/>
          <w14:ligatures w14:val="none"/>
        </w:rPr>
        <w:t> </w:t>
      </w:r>
      <w:r w:rsidRPr="006A2382">
        <w:rPr>
          <w:rFonts w:ascii="Arial" w:eastAsia="Times New Roman" w:hAnsi="Arial" w:cs="Arial"/>
          <w:color w:val="000000"/>
          <w:kern w:val="0"/>
          <w:sz w:val="20"/>
          <w:szCs w:val="20"/>
          <w:lang w:eastAsia="el-GR"/>
          <w14:ligatures w14:val="none"/>
        </w:rPr>
        <w:t xml:space="preserve">Η επιτυχής θεραπεία και διαχείριση της κλινικής παχυσαρκίας θα πρέπει να αξιολογείται με </w:t>
      </w:r>
      <w:r w:rsidR="001A2168">
        <w:rPr>
          <w:rFonts w:ascii="Arial" w:eastAsia="Times New Roman" w:hAnsi="Arial" w:cs="Arial"/>
          <w:color w:val="000000"/>
          <w:kern w:val="0"/>
          <w:sz w:val="20"/>
          <w:szCs w:val="20"/>
          <w:lang w:eastAsia="el-GR"/>
          <w14:ligatures w14:val="none"/>
        </w:rPr>
        <w:t xml:space="preserve">βάση </w:t>
      </w:r>
      <w:r w:rsidRPr="006A2382">
        <w:rPr>
          <w:rFonts w:ascii="Arial" w:eastAsia="Times New Roman" w:hAnsi="Arial" w:cs="Arial"/>
          <w:color w:val="000000"/>
          <w:kern w:val="0"/>
          <w:sz w:val="20"/>
          <w:szCs w:val="20"/>
          <w:lang w:eastAsia="el-GR"/>
          <w14:ligatures w14:val="none"/>
        </w:rPr>
        <w:t>τη βελτίωση των σημείων και συμπτωμάτων, και όχι μόνο με μέτρα απώλειας βάρους.</w:t>
      </w:r>
    </w:p>
    <w:p w:rsidR="006A2382" w:rsidRPr="006A2382" w:rsidRDefault="006A2382" w:rsidP="006A2382">
      <w:pPr>
        <w:spacing w:after="0" w:line="235" w:lineRule="atLeast"/>
        <w:ind w:left="108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val="en-GB" w:eastAsia="el-GR"/>
          <w14:ligatures w14:val="none"/>
        </w:rPr>
        <w:t> </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t>●</w:t>
      </w:r>
      <w:r w:rsidRPr="006A2382">
        <w:rPr>
          <w:rFonts w:ascii="Calibri" w:eastAsia="Times New Roman" w:hAnsi="Calibri" w:cs="Calibri"/>
          <w:color w:val="000000"/>
          <w:kern w:val="0"/>
          <w:lang w:eastAsia="el-GR"/>
          <w14:ligatures w14:val="none"/>
        </w:rPr>
        <w:t> </w:t>
      </w:r>
      <w:r w:rsidRPr="006A2382">
        <w:rPr>
          <w:rFonts w:ascii="Arial" w:eastAsia="Times New Roman" w:hAnsi="Arial" w:cs="Arial"/>
          <w:color w:val="000000"/>
          <w:kern w:val="0"/>
          <w:sz w:val="20"/>
          <w:szCs w:val="20"/>
          <w:lang w:eastAsia="el-GR"/>
          <w14:ligatures w14:val="none"/>
        </w:rPr>
        <w:t xml:space="preserve">Τα άτομα που ζουν με προκλινική παχυσαρκία διατρέχουν κίνδυνο για μελλοντικές ασθένειες, αλλά δεν έχουν </w:t>
      </w:r>
      <w:r w:rsidR="00651054">
        <w:rPr>
          <w:rFonts w:ascii="Arial" w:eastAsia="Times New Roman" w:hAnsi="Arial" w:cs="Arial"/>
          <w:color w:val="000000"/>
          <w:kern w:val="0"/>
          <w:sz w:val="20"/>
          <w:szCs w:val="20"/>
          <w:lang w:eastAsia="el-GR"/>
          <w14:ligatures w14:val="none"/>
        </w:rPr>
        <w:t>τρέχουσ</w:t>
      </w:r>
      <w:r w:rsidRPr="006A2382">
        <w:rPr>
          <w:rFonts w:ascii="Arial" w:eastAsia="Times New Roman" w:hAnsi="Arial" w:cs="Arial"/>
          <w:color w:val="000000"/>
          <w:kern w:val="0"/>
          <w:sz w:val="20"/>
          <w:szCs w:val="20"/>
          <w:lang w:eastAsia="el-GR"/>
          <w14:ligatures w14:val="none"/>
        </w:rPr>
        <w:t xml:space="preserve">ες επιπλοκές στην υγεία λόγω </w:t>
      </w:r>
      <w:r w:rsidR="00651054">
        <w:rPr>
          <w:rFonts w:ascii="Arial" w:eastAsia="Times New Roman" w:hAnsi="Arial" w:cs="Arial"/>
          <w:color w:val="000000"/>
          <w:kern w:val="0"/>
          <w:sz w:val="20"/>
          <w:szCs w:val="20"/>
          <w:lang w:eastAsia="el-GR"/>
          <w14:ligatures w14:val="none"/>
        </w:rPr>
        <w:t xml:space="preserve">του </w:t>
      </w:r>
      <w:r w:rsidRPr="006A2382">
        <w:rPr>
          <w:rFonts w:ascii="Arial" w:eastAsia="Times New Roman" w:hAnsi="Arial" w:cs="Arial"/>
          <w:color w:val="000000"/>
          <w:kern w:val="0"/>
          <w:sz w:val="20"/>
          <w:szCs w:val="20"/>
          <w:lang w:eastAsia="el-GR"/>
          <w14:ligatures w14:val="none"/>
        </w:rPr>
        <w:t>υπερβολικού σωματικού λίπους. Κατά συνέπεια, η προσέγγιση της περίθαλψής τους θα πρέπει να αποσκοπεί στη μείωση του κινδύνου. Αυτό μπορεί να απαιτεί μόνο συμβουλευτική και παρακολούθηση της υγείας με την πάροδο του χρόνου ή ενεργή θεραπεία, εάν είναι απαραίτητ</w:t>
      </w:r>
      <w:r w:rsidR="00651054">
        <w:rPr>
          <w:rFonts w:ascii="Arial" w:eastAsia="Times New Roman" w:hAnsi="Arial" w:cs="Arial"/>
          <w:color w:val="000000"/>
          <w:kern w:val="0"/>
          <w:sz w:val="20"/>
          <w:szCs w:val="20"/>
          <w:lang w:eastAsia="el-GR"/>
          <w14:ligatures w14:val="none"/>
        </w:rPr>
        <w:t>η</w:t>
      </w:r>
      <w:r w:rsidRPr="006A2382">
        <w:rPr>
          <w:rFonts w:ascii="Arial" w:eastAsia="Times New Roman" w:hAnsi="Arial" w:cs="Arial"/>
          <w:color w:val="000000"/>
          <w:kern w:val="0"/>
          <w:sz w:val="20"/>
          <w:szCs w:val="20"/>
          <w:lang w:eastAsia="el-GR"/>
          <w14:ligatures w14:val="none"/>
        </w:rPr>
        <w:t xml:space="preserve"> για τη μείωση σημαντικά υψηλών επιπέδων κινδύνου.</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val="en-GB" w:eastAsia="el-GR"/>
          <w14:ligatures w14:val="none"/>
        </w:rPr>
        <w:t> </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lastRenderedPageBreak/>
        <w:t>●</w:t>
      </w:r>
      <w:r w:rsidRPr="006A2382">
        <w:rPr>
          <w:rFonts w:ascii="Calibri" w:eastAsia="Times New Roman" w:hAnsi="Calibri" w:cs="Calibri"/>
          <w:color w:val="000000"/>
          <w:kern w:val="0"/>
          <w:lang w:eastAsia="el-GR"/>
          <w14:ligatures w14:val="none"/>
        </w:rPr>
        <w:t> </w:t>
      </w:r>
      <w:r w:rsidRPr="006A2382">
        <w:rPr>
          <w:rFonts w:ascii="Arial" w:eastAsia="Times New Roman" w:hAnsi="Arial" w:cs="Arial"/>
          <w:color w:val="000000"/>
          <w:kern w:val="0"/>
          <w:sz w:val="20"/>
          <w:szCs w:val="20"/>
          <w:lang w:eastAsia="el-GR"/>
          <w14:ligatures w14:val="none"/>
        </w:rPr>
        <w:t xml:space="preserve">Αυτή η </w:t>
      </w:r>
      <w:r w:rsidR="00651054">
        <w:rPr>
          <w:rFonts w:ascii="Arial" w:eastAsia="Times New Roman" w:hAnsi="Arial" w:cs="Arial"/>
          <w:color w:val="000000"/>
          <w:kern w:val="0"/>
          <w:sz w:val="20"/>
          <w:szCs w:val="20"/>
          <w:lang w:eastAsia="el-GR"/>
          <w14:ligatures w14:val="none"/>
        </w:rPr>
        <w:t>πιο λεπτομερής</w:t>
      </w:r>
      <w:r w:rsidRPr="006A2382">
        <w:rPr>
          <w:rFonts w:ascii="Arial" w:eastAsia="Times New Roman" w:hAnsi="Arial" w:cs="Arial"/>
          <w:color w:val="000000"/>
          <w:kern w:val="0"/>
          <w:sz w:val="20"/>
          <w:szCs w:val="20"/>
          <w:lang w:eastAsia="el-GR"/>
          <w14:ligatures w14:val="none"/>
        </w:rPr>
        <w:t xml:space="preserve"> προσέγγιση της παχυσαρκίας, η οποία κάνει ρεαλιστική διάκριση μεταξύ ατόμων που δεν έχουν </w:t>
      </w:r>
      <w:r w:rsidR="00651054">
        <w:rPr>
          <w:rFonts w:ascii="Arial" w:eastAsia="Times New Roman" w:hAnsi="Arial" w:cs="Arial"/>
          <w:color w:val="000000"/>
          <w:kern w:val="0"/>
          <w:sz w:val="20"/>
          <w:szCs w:val="20"/>
          <w:lang w:eastAsia="el-GR"/>
          <w14:ligatures w14:val="none"/>
        </w:rPr>
        <w:t>τρέχουσα</w:t>
      </w:r>
      <w:r w:rsidRPr="006A2382">
        <w:rPr>
          <w:rFonts w:ascii="Arial" w:eastAsia="Times New Roman" w:hAnsi="Arial" w:cs="Arial"/>
          <w:color w:val="000000"/>
          <w:kern w:val="0"/>
          <w:sz w:val="20"/>
          <w:szCs w:val="20"/>
          <w:lang w:eastAsia="el-GR"/>
          <w14:ligatures w14:val="none"/>
        </w:rPr>
        <w:t xml:space="preserve"> ασθένεια, αν και διατρέχουν αυξημένο κίνδυνο για την υγεία</w:t>
      </w:r>
      <w:r w:rsidR="00651054">
        <w:rPr>
          <w:rFonts w:ascii="Arial" w:eastAsia="Times New Roman" w:hAnsi="Arial" w:cs="Arial"/>
          <w:color w:val="000000"/>
          <w:kern w:val="0"/>
          <w:sz w:val="20"/>
          <w:szCs w:val="20"/>
          <w:lang w:eastAsia="el-GR"/>
          <w14:ligatures w14:val="none"/>
        </w:rPr>
        <w:t xml:space="preserve"> τους</w:t>
      </w:r>
      <w:r w:rsidRPr="006A2382">
        <w:rPr>
          <w:rFonts w:ascii="Arial" w:eastAsia="Times New Roman" w:hAnsi="Arial" w:cs="Arial"/>
          <w:color w:val="000000"/>
          <w:kern w:val="0"/>
          <w:sz w:val="20"/>
          <w:szCs w:val="20"/>
          <w:lang w:eastAsia="el-GR"/>
          <w14:ligatures w14:val="none"/>
        </w:rPr>
        <w:t xml:space="preserve">, και ατόμων που έχουν ήδη </w:t>
      </w:r>
      <w:r w:rsidR="00651054">
        <w:rPr>
          <w:rFonts w:ascii="Arial" w:eastAsia="Times New Roman" w:hAnsi="Arial" w:cs="Arial"/>
          <w:color w:val="000000"/>
          <w:kern w:val="0"/>
          <w:sz w:val="20"/>
          <w:szCs w:val="20"/>
          <w:lang w:eastAsia="el-GR"/>
          <w14:ligatures w14:val="none"/>
        </w:rPr>
        <w:t>τρέχουσα</w:t>
      </w:r>
      <w:r w:rsidRPr="006A2382">
        <w:rPr>
          <w:rFonts w:ascii="Arial" w:eastAsia="Times New Roman" w:hAnsi="Arial" w:cs="Arial"/>
          <w:color w:val="000000"/>
          <w:kern w:val="0"/>
          <w:sz w:val="20"/>
          <w:szCs w:val="20"/>
          <w:lang w:eastAsia="el-GR"/>
          <w14:ligatures w14:val="none"/>
        </w:rPr>
        <w:t xml:space="preserve"> ασθένεια, θα επιτρέψει </w:t>
      </w:r>
      <w:r w:rsidR="00651054">
        <w:rPr>
          <w:rFonts w:ascii="Arial" w:eastAsia="Times New Roman" w:hAnsi="Arial" w:cs="Arial"/>
          <w:color w:val="000000"/>
          <w:kern w:val="0"/>
          <w:sz w:val="20"/>
          <w:szCs w:val="20"/>
          <w:lang w:eastAsia="el-GR"/>
          <w14:ligatures w14:val="none"/>
        </w:rPr>
        <w:t xml:space="preserve">την εφαρμογή </w:t>
      </w:r>
      <w:r w:rsidRPr="006A2382">
        <w:rPr>
          <w:rFonts w:ascii="Arial" w:eastAsia="Times New Roman" w:hAnsi="Arial" w:cs="Arial"/>
          <w:color w:val="000000"/>
          <w:kern w:val="0"/>
          <w:sz w:val="20"/>
          <w:szCs w:val="20"/>
          <w:lang w:eastAsia="el-GR"/>
          <w14:ligatures w14:val="none"/>
        </w:rPr>
        <w:t>εξατομικευμέν</w:t>
      </w:r>
      <w:r w:rsidR="00651054">
        <w:rPr>
          <w:rFonts w:ascii="Arial" w:eastAsia="Times New Roman" w:hAnsi="Arial" w:cs="Arial"/>
          <w:color w:val="000000"/>
          <w:kern w:val="0"/>
          <w:sz w:val="20"/>
          <w:szCs w:val="20"/>
          <w:lang w:eastAsia="el-GR"/>
          <w14:ligatures w14:val="none"/>
        </w:rPr>
        <w:t>ων</w:t>
      </w:r>
      <w:r w:rsidRPr="006A2382">
        <w:rPr>
          <w:rFonts w:ascii="Arial" w:eastAsia="Times New Roman" w:hAnsi="Arial" w:cs="Arial"/>
          <w:color w:val="000000"/>
          <w:kern w:val="0"/>
          <w:sz w:val="20"/>
          <w:szCs w:val="20"/>
          <w:lang w:eastAsia="el-GR"/>
          <w14:ligatures w14:val="none"/>
        </w:rPr>
        <w:t xml:space="preserve"> προσεγγίσε</w:t>
      </w:r>
      <w:r w:rsidR="00651054">
        <w:rPr>
          <w:rFonts w:ascii="Arial" w:eastAsia="Times New Roman" w:hAnsi="Arial" w:cs="Arial"/>
          <w:color w:val="000000"/>
          <w:kern w:val="0"/>
          <w:sz w:val="20"/>
          <w:szCs w:val="20"/>
          <w:lang w:eastAsia="el-GR"/>
          <w14:ligatures w14:val="none"/>
        </w:rPr>
        <w:t>ων</w:t>
      </w:r>
      <w:r w:rsidRPr="006A2382">
        <w:rPr>
          <w:rFonts w:ascii="Arial" w:eastAsia="Times New Roman" w:hAnsi="Arial" w:cs="Arial"/>
          <w:color w:val="000000"/>
          <w:kern w:val="0"/>
          <w:sz w:val="20"/>
          <w:szCs w:val="20"/>
          <w:lang w:eastAsia="el-GR"/>
          <w14:ligatures w14:val="none"/>
        </w:rPr>
        <w:t xml:space="preserve"> για την πρόληψη, τη διαχείριση και τη θεραπεία της παχυσαρκίας με πιο κατάλληλη και οικονομικά αποδοτική κατανομή πόρων.</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val="en-GB" w:eastAsia="el-GR"/>
          <w14:ligatures w14:val="none"/>
        </w:rPr>
        <w:t> </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t>●</w:t>
      </w:r>
      <w:r w:rsidRPr="006A2382">
        <w:rPr>
          <w:rFonts w:ascii="Calibri" w:eastAsia="Times New Roman" w:hAnsi="Calibri" w:cs="Calibri"/>
          <w:color w:val="000000"/>
          <w:kern w:val="0"/>
          <w:lang w:eastAsia="el-GR"/>
          <w14:ligatures w14:val="none"/>
        </w:rPr>
        <w:t> </w:t>
      </w:r>
      <w:r w:rsidRPr="006A2382">
        <w:rPr>
          <w:rFonts w:ascii="Arial" w:eastAsia="Times New Roman" w:hAnsi="Arial" w:cs="Arial"/>
          <w:color w:val="000000"/>
          <w:kern w:val="0"/>
          <w:sz w:val="20"/>
          <w:szCs w:val="20"/>
          <w:lang w:eastAsia="el-GR"/>
          <w14:ligatures w14:val="none"/>
        </w:rPr>
        <w:t xml:space="preserve">Οι </w:t>
      </w:r>
      <w:r w:rsidR="00417DBB">
        <w:rPr>
          <w:rFonts w:ascii="Arial" w:eastAsia="Times New Roman" w:hAnsi="Arial" w:cs="Arial"/>
          <w:color w:val="000000"/>
          <w:kern w:val="0"/>
          <w:sz w:val="20"/>
          <w:szCs w:val="20"/>
          <w:lang w:eastAsia="el-GR"/>
          <w14:ligatures w14:val="none"/>
        </w:rPr>
        <w:t xml:space="preserve">οργανισμοί </w:t>
      </w:r>
      <w:r w:rsidRPr="006A2382">
        <w:rPr>
          <w:rFonts w:ascii="Arial" w:eastAsia="Times New Roman" w:hAnsi="Arial" w:cs="Arial"/>
          <w:color w:val="000000"/>
          <w:kern w:val="0"/>
          <w:sz w:val="20"/>
          <w:szCs w:val="20"/>
          <w:lang w:eastAsia="el-GR"/>
          <w14:ligatures w14:val="none"/>
        </w:rPr>
        <w:t>ασφ</w:t>
      </w:r>
      <w:r w:rsidR="00417DBB">
        <w:rPr>
          <w:rFonts w:ascii="Arial" w:eastAsia="Times New Roman" w:hAnsi="Arial" w:cs="Arial"/>
          <w:color w:val="000000"/>
          <w:kern w:val="0"/>
          <w:sz w:val="20"/>
          <w:szCs w:val="20"/>
          <w:lang w:eastAsia="el-GR"/>
          <w14:ligatures w14:val="none"/>
        </w:rPr>
        <w:t>άλειας</w:t>
      </w:r>
      <w:r w:rsidRPr="006A2382">
        <w:rPr>
          <w:rFonts w:ascii="Arial" w:eastAsia="Times New Roman" w:hAnsi="Arial" w:cs="Arial"/>
          <w:color w:val="000000"/>
          <w:kern w:val="0"/>
          <w:sz w:val="20"/>
          <w:szCs w:val="20"/>
          <w:lang w:eastAsia="el-GR"/>
          <w14:ligatures w14:val="none"/>
        </w:rPr>
        <w:t xml:space="preserve"> υγείας σε όλο τον κόσμο συχνά απαιτούν αποδεικτικά στοιχεία για άλλες καταστάσεις που σχετίζονται με την παχυσαρκία (π.χ. </w:t>
      </w:r>
      <w:r w:rsidR="00417DBB">
        <w:rPr>
          <w:rFonts w:ascii="Arial" w:eastAsia="Times New Roman" w:hAnsi="Arial" w:cs="Arial"/>
          <w:color w:val="000000"/>
          <w:kern w:val="0"/>
          <w:sz w:val="20"/>
          <w:szCs w:val="20"/>
          <w:lang w:eastAsia="el-GR"/>
          <w14:ligatures w14:val="none"/>
        </w:rPr>
        <w:t xml:space="preserve">σακχαρώδης </w:t>
      </w:r>
      <w:r w:rsidRPr="006A2382">
        <w:rPr>
          <w:rFonts w:ascii="Arial" w:eastAsia="Times New Roman" w:hAnsi="Arial" w:cs="Arial"/>
          <w:color w:val="000000"/>
          <w:kern w:val="0"/>
          <w:sz w:val="20"/>
          <w:szCs w:val="20"/>
          <w:lang w:eastAsia="el-GR"/>
          <w14:ligatures w14:val="none"/>
        </w:rPr>
        <w:t xml:space="preserve">διαβήτης τύπου 2) για να παρέχουν κάλυψη θεραπειών </w:t>
      </w:r>
      <w:r w:rsidR="00417DBB">
        <w:rPr>
          <w:rFonts w:ascii="Arial" w:eastAsia="Times New Roman" w:hAnsi="Arial" w:cs="Arial"/>
          <w:color w:val="000000"/>
          <w:kern w:val="0"/>
          <w:sz w:val="20"/>
          <w:szCs w:val="20"/>
          <w:lang w:eastAsia="el-GR"/>
          <w14:ligatures w14:val="none"/>
        </w:rPr>
        <w:t xml:space="preserve">για την </w:t>
      </w:r>
      <w:r w:rsidRPr="006A2382">
        <w:rPr>
          <w:rFonts w:ascii="Arial" w:eastAsia="Times New Roman" w:hAnsi="Arial" w:cs="Arial"/>
          <w:color w:val="000000"/>
          <w:kern w:val="0"/>
          <w:sz w:val="20"/>
          <w:szCs w:val="20"/>
          <w:lang w:eastAsia="el-GR"/>
          <w14:ligatures w14:val="none"/>
        </w:rPr>
        <w:t xml:space="preserve">παχυσαρκία. Ως διακριτή χρόνια ασθένεια </w:t>
      </w:r>
      <w:r w:rsidR="00417DBB">
        <w:rPr>
          <w:rFonts w:ascii="Arial" w:eastAsia="Times New Roman" w:hAnsi="Arial" w:cs="Arial"/>
          <w:color w:val="000000"/>
          <w:kern w:val="0"/>
          <w:sz w:val="20"/>
          <w:szCs w:val="20"/>
          <w:lang w:eastAsia="el-GR"/>
          <w14:ligatures w14:val="none"/>
        </w:rPr>
        <w:t>αφ’ εαυτής</w:t>
      </w:r>
      <w:r w:rsidRPr="006A2382">
        <w:rPr>
          <w:rFonts w:ascii="Arial" w:eastAsia="Times New Roman" w:hAnsi="Arial" w:cs="Arial"/>
          <w:color w:val="000000"/>
          <w:kern w:val="0"/>
          <w:sz w:val="20"/>
          <w:szCs w:val="20"/>
          <w:lang w:eastAsia="el-GR"/>
          <w14:ligatures w14:val="none"/>
        </w:rPr>
        <w:t>, η κλινική παχυσαρκία δεν θα πρέπει να απαιτεί την παρουσία άλλης νόσου για να δικαιολογήσει την κάλυψη.</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val="en-GB" w:eastAsia="el-GR"/>
          <w14:ligatures w14:val="none"/>
        </w:rPr>
        <w:t> </w:t>
      </w:r>
    </w:p>
    <w:p w:rsidR="006A2382" w:rsidRPr="006A2382" w:rsidRDefault="006A2382" w:rsidP="006A2382">
      <w:pPr>
        <w:spacing w:after="0" w:line="235" w:lineRule="atLeast"/>
        <w:ind w:left="360" w:hanging="360"/>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20"/>
          <w:szCs w:val="20"/>
          <w:lang w:eastAsia="el-GR"/>
          <w14:ligatures w14:val="none"/>
        </w:rPr>
        <w:t>●</w:t>
      </w:r>
      <w:r w:rsidRPr="006A2382">
        <w:rPr>
          <w:rFonts w:ascii="Calibri" w:eastAsia="Times New Roman" w:hAnsi="Calibri" w:cs="Calibri"/>
          <w:color w:val="000000"/>
          <w:kern w:val="0"/>
          <w:lang w:eastAsia="el-GR"/>
          <w14:ligatures w14:val="none"/>
        </w:rPr>
        <w:t> </w:t>
      </w:r>
      <w:r w:rsidRPr="006A2382">
        <w:rPr>
          <w:rFonts w:ascii="Arial" w:eastAsia="Times New Roman" w:hAnsi="Arial" w:cs="Arial"/>
          <w:color w:val="000000"/>
          <w:kern w:val="0"/>
          <w:sz w:val="20"/>
          <w:szCs w:val="20"/>
          <w:lang w:eastAsia="el-GR"/>
          <w14:ligatures w14:val="none"/>
        </w:rPr>
        <w:t xml:space="preserve">Η προκατάληψη και το στίγμα με βάση το βάρος παρουσιάζουν σημαντικά εμπόδια για την αποτελεσματική πρόληψη, διαχείριση και θεραπεία της παχυσαρκίας. Οι συντάκτες της Επιτροπής πιστεύουν ότι </w:t>
      </w:r>
      <w:r w:rsidR="00417DBB">
        <w:rPr>
          <w:rFonts w:ascii="Arial" w:eastAsia="Times New Roman" w:hAnsi="Arial" w:cs="Arial"/>
          <w:color w:val="000000"/>
          <w:kern w:val="0"/>
          <w:sz w:val="20"/>
          <w:szCs w:val="20"/>
          <w:lang w:eastAsia="el-GR"/>
          <w14:ligatures w14:val="none"/>
        </w:rPr>
        <w:t>ο</w:t>
      </w:r>
      <w:r w:rsidRPr="006A2382">
        <w:rPr>
          <w:rFonts w:ascii="Arial" w:eastAsia="Times New Roman" w:hAnsi="Arial" w:cs="Arial"/>
          <w:color w:val="000000"/>
          <w:kern w:val="0"/>
          <w:sz w:val="20"/>
          <w:szCs w:val="20"/>
          <w:lang w:eastAsia="el-GR"/>
          <w14:ligatures w14:val="none"/>
        </w:rPr>
        <w:t xml:space="preserve"> </w:t>
      </w:r>
      <w:r w:rsidR="00417DBB">
        <w:rPr>
          <w:rFonts w:ascii="Arial" w:eastAsia="Times New Roman" w:hAnsi="Arial" w:cs="Arial"/>
          <w:color w:val="000000"/>
          <w:kern w:val="0"/>
          <w:sz w:val="20"/>
          <w:szCs w:val="20"/>
          <w:lang w:eastAsia="el-GR"/>
          <w14:ligatures w14:val="none"/>
        </w:rPr>
        <w:t xml:space="preserve">παρών </w:t>
      </w:r>
      <w:r w:rsidRPr="006A2382">
        <w:rPr>
          <w:rFonts w:ascii="Arial" w:eastAsia="Times New Roman" w:hAnsi="Arial" w:cs="Arial"/>
          <w:color w:val="000000"/>
          <w:kern w:val="0"/>
          <w:sz w:val="20"/>
          <w:szCs w:val="20"/>
          <w:lang w:eastAsia="el-GR"/>
          <w14:ligatures w14:val="none"/>
        </w:rPr>
        <w:t>αντικειμενικ</w:t>
      </w:r>
      <w:r w:rsidR="00417DBB">
        <w:rPr>
          <w:rFonts w:ascii="Arial" w:eastAsia="Times New Roman" w:hAnsi="Arial" w:cs="Arial"/>
          <w:color w:val="000000"/>
          <w:kern w:val="0"/>
          <w:sz w:val="20"/>
          <w:szCs w:val="20"/>
          <w:lang w:eastAsia="el-GR"/>
          <w14:ligatures w14:val="none"/>
        </w:rPr>
        <w:t>ός</w:t>
      </w:r>
      <w:r w:rsidRPr="006A2382">
        <w:rPr>
          <w:rFonts w:ascii="Arial" w:eastAsia="Times New Roman" w:hAnsi="Arial" w:cs="Arial"/>
          <w:color w:val="000000"/>
          <w:kern w:val="0"/>
          <w:sz w:val="20"/>
          <w:szCs w:val="20"/>
          <w:lang w:eastAsia="el-GR"/>
          <w14:ligatures w14:val="none"/>
        </w:rPr>
        <w:t xml:space="preserve">, κλινικά </w:t>
      </w:r>
      <w:r w:rsidR="00417DBB">
        <w:rPr>
          <w:rFonts w:ascii="Arial" w:eastAsia="Times New Roman" w:hAnsi="Arial" w:cs="Arial"/>
          <w:color w:val="000000"/>
          <w:kern w:val="0"/>
          <w:sz w:val="20"/>
          <w:szCs w:val="20"/>
          <w:lang w:eastAsia="el-GR"/>
          <w14:ligatures w14:val="none"/>
        </w:rPr>
        <w:t>τεκμηριωμένος</w:t>
      </w:r>
      <w:r w:rsidRPr="006A2382">
        <w:rPr>
          <w:rFonts w:ascii="Arial" w:eastAsia="Times New Roman" w:hAnsi="Arial" w:cs="Arial"/>
          <w:color w:val="000000"/>
          <w:kern w:val="0"/>
          <w:sz w:val="20"/>
          <w:szCs w:val="20"/>
          <w:lang w:eastAsia="el-GR"/>
          <w14:ligatures w14:val="none"/>
        </w:rPr>
        <w:t xml:space="preserve"> </w:t>
      </w:r>
      <w:r w:rsidR="00417DBB">
        <w:rPr>
          <w:rFonts w:ascii="Arial" w:eastAsia="Times New Roman" w:hAnsi="Arial" w:cs="Arial"/>
          <w:color w:val="000000"/>
          <w:kern w:val="0"/>
          <w:sz w:val="20"/>
          <w:szCs w:val="20"/>
          <w:lang w:eastAsia="el-GR"/>
          <w14:ligatures w14:val="none"/>
        </w:rPr>
        <w:t>επαναπροσδιορισμός</w:t>
      </w:r>
      <w:r w:rsidRPr="006A2382">
        <w:rPr>
          <w:rFonts w:ascii="Arial" w:eastAsia="Times New Roman" w:hAnsi="Arial" w:cs="Arial"/>
          <w:color w:val="000000"/>
          <w:kern w:val="0"/>
          <w:sz w:val="20"/>
          <w:szCs w:val="20"/>
          <w:lang w:eastAsia="el-GR"/>
          <w14:ligatures w14:val="none"/>
        </w:rPr>
        <w:t xml:space="preserve"> της παχυσαρκίας μπορεί να συμβάλει στην εξάλειψη των παρανοήσεων που συμβάλλουν στο στίγμα. </w:t>
      </w:r>
      <w:r w:rsidR="00417DBB">
        <w:rPr>
          <w:rFonts w:ascii="Arial" w:eastAsia="Times New Roman" w:hAnsi="Arial" w:cs="Arial"/>
          <w:color w:val="000000"/>
          <w:kern w:val="0"/>
          <w:sz w:val="20"/>
          <w:szCs w:val="20"/>
          <w:lang w:eastAsia="el-GR"/>
          <w14:ligatures w14:val="none"/>
        </w:rPr>
        <w:t>Επιπλέον, συνιστούν ισχυρά</w:t>
      </w:r>
      <w:r w:rsidRPr="006A2382">
        <w:rPr>
          <w:rFonts w:ascii="Arial" w:eastAsia="Times New Roman" w:hAnsi="Arial" w:cs="Arial"/>
          <w:color w:val="000000"/>
          <w:kern w:val="0"/>
          <w:sz w:val="20"/>
          <w:szCs w:val="20"/>
          <w:lang w:eastAsia="el-GR"/>
          <w14:ligatures w14:val="none"/>
        </w:rPr>
        <w:t xml:space="preserve"> την κατάλληλη κατάρτιση των επαγγελματιών υγείας και των υπευθύνων χάραξης πολιτικής για την αντιμετώπιση του σημαντικού </w:t>
      </w:r>
      <w:r w:rsidR="00417DBB" w:rsidRPr="006A2382">
        <w:rPr>
          <w:rFonts w:ascii="Arial" w:eastAsia="Times New Roman" w:hAnsi="Arial" w:cs="Arial"/>
          <w:color w:val="000000"/>
          <w:kern w:val="0"/>
          <w:sz w:val="20"/>
          <w:szCs w:val="20"/>
          <w:lang w:eastAsia="el-GR"/>
          <w14:ligatures w14:val="none"/>
        </w:rPr>
        <w:t xml:space="preserve">αυτού </w:t>
      </w:r>
      <w:r w:rsidRPr="006A2382">
        <w:rPr>
          <w:rFonts w:ascii="Arial" w:eastAsia="Times New Roman" w:hAnsi="Arial" w:cs="Arial"/>
          <w:color w:val="000000"/>
          <w:kern w:val="0"/>
          <w:sz w:val="20"/>
          <w:szCs w:val="20"/>
          <w:lang w:eastAsia="el-GR"/>
          <w14:ligatures w14:val="none"/>
        </w:rPr>
        <w:t>ζητήματος.</w:t>
      </w:r>
      <w:r w:rsidRPr="006A2382">
        <w:rPr>
          <w:rFonts w:ascii="Calibri" w:eastAsia="Times New Roman" w:hAnsi="Calibri" w:cs="Calibri"/>
          <w:color w:val="000000"/>
          <w:kern w:val="0"/>
          <w:lang w:eastAsia="el-GR"/>
          <w14:ligatures w14:val="none"/>
        </w:rPr>
        <w:br/>
      </w:r>
      <w:r w:rsidRPr="006A2382">
        <w:rPr>
          <w:rFonts w:ascii="Calibri" w:eastAsia="Times New Roman" w:hAnsi="Calibri" w:cs="Calibri"/>
          <w:color w:val="000000"/>
          <w:kern w:val="0"/>
          <w:lang w:eastAsia="el-GR"/>
          <w14:ligatures w14:val="none"/>
        </w:rPr>
        <w:br/>
      </w:r>
      <w:r w:rsidRPr="006A2382">
        <w:rPr>
          <w:rFonts w:ascii="Calibri" w:eastAsia="Times New Roman" w:hAnsi="Calibri" w:cs="Calibri"/>
          <w:color w:val="000000"/>
          <w:kern w:val="0"/>
          <w:lang w:eastAsia="el-GR"/>
          <w14:ligatures w14:val="none"/>
        </w:rPr>
        <w:br/>
      </w:r>
    </w:p>
    <w:p w:rsidR="006A2382" w:rsidRPr="006A2382" w:rsidRDefault="006A2382" w:rsidP="006A2382">
      <w:pPr>
        <w:spacing w:after="0" w:line="235" w:lineRule="atLeast"/>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sz w:val="16"/>
          <w:szCs w:val="16"/>
          <w:lang w:eastAsia="el-GR"/>
          <w14:ligatures w14:val="none"/>
        </w:rPr>
        <w:t>[1]</w:t>
      </w:r>
      <w:r w:rsidRPr="006A2382">
        <w:rPr>
          <w:rFonts w:ascii="Arial" w:eastAsia="Times New Roman" w:hAnsi="Arial" w:cs="Arial"/>
          <w:color w:val="000000"/>
          <w:kern w:val="0"/>
          <w:sz w:val="16"/>
          <w:szCs w:val="16"/>
          <w:lang w:val="en-GB" w:eastAsia="el-GR"/>
          <w14:ligatures w14:val="none"/>
        </w:rPr>
        <w:t> </w:t>
      </w:r>
      <w:hyperlink r:id="rId4" w:history="1">
        <w:r w:rsidRPr="006A2382">
          <w:rPr>
            <w:rFonts w:ascii="Arial" w:eastAsia="Times New Roman" w:hAnsi="Arial" w:cs="Arial"/>
            <w:color w:val="0563C1"/>
            <w:kern w:val="0"/>
            <w:sz w:val="16"/>
            <w:szCs w:val="16"/>
            <w:u w:val="single"/>
            <w:lang w:val="en-GB" w:eastAsia="el-GR"/>
            <w14:ligatures w14:val="none"/>
          </w:rPr>
          <w:t>https</w:t>
        </w:r>
        <w:r w:rsidRPr="006A2382">
          <w:rPr>
            <w:rFonts w:ascii="Arial" w:eastAsia="Times New Roman" w:hAnsi="Arial" w:cs="Arial"/>
            <w:color w:val="0563C1"/>
            <w:kern w:val="0"/>
            <w:sz w:val="16"/>
            <w:szCs w:val="16"/>
            <w:u w:val="single"/>
            <w:lang w:eastAsia="el-GR"/>
            <w14:ligatures w14:val="none"/>
          </w:rPr>
          <w:t>://</w:t>
        </w:r>
        <w:r w:rsidRPr="006A2382">
          <w:rPr>
            <w:rFonts w:ascii="Arial" w:eastAsia="Times New Roman" w:hAnsi="Arial" w:cs="Arial"/>
            <w:color w:val="0563C1"/>
            <w:kern w:val="0"/>
            <w:sz w:val="16"/>
            <w:szCs w:val="16"/>
            <w:u w:val="single"/>
            <w:lang w:val="en-GB" w:eastAsia="el-GR"/>
            <w14:ligatures w14:val="none"/>
          </w:rPr>
          <w:t>www</w:t>
        </w:r>
        <w:r w:rsidRPr="006A2382">
          <w:rPr>
            <w:rFonts w:ascii="Arial" w:eastAsia="Times New Roman" w:hAnsi="Arial" w:cs="Arial"/>
            <w:color w:val="0563C1"/>
            <w:kern w:val="0"/>
            <w:sz w:val="16"/>
            <w:szCs w:val="16"/>
            <w:u w:val="single"/>
            <w:lang w:eastAsia="el-GR"/>
            <w14:ligatures w14:val="none"/>
          </w:rPr>
          <w:t>.</w:t>
        </w:r>
        <w:r w:rsidRPr="006A2382">
          <w:rPr>
            <w:rFonts w:ascii="Arial" w:eastAsia="Times New Roman" w:hAnsi="Arial" w:cs="Arial"/>
            <w:color w:val="0563C1"/>
            <w:kern w:val="0"/>
            <w:sz w:val="16"/>
            <w:szCs w:val="16"/>
            <w:u w:val="single"/>
            <w:lang w:val="en-GB" w:eastAsia="el-GR"/>
            <w14:ligatures w14:val="none"/>
          </w:rPr>
          <w:t>thelancet</w:t>
        </w:r>
        <w:r w:rsidRPr="006A2382">
          <w:rPr>
            <w:rFonts w:ascii="Arial" w:eastAsia="Times New Roman" w:hAnsi="Arial" w:cs="Arial"/>
            <w:color w:val="0563C1"/>
            <w:kern w:val="0"/>
            <w:sz w:val="16"/>
            <w:szCs w:val="16"/>
            <w:u w:val="single"/>
            <w:lang w:eastAsia="el-GR"/>
            <w14:ligatures w14:val="none"/>
          </w:rPr>
          <w:t>.</w:t>
        </w:r>
        <w:r w:rsidRPr="006A2382">
          <w:rPr>
            <w:rFonts w:ascii="Arial" w:eastAsia="Times New Roman" w:hAnsi="Arial" w:cs="Arial"/>
            <w:color w:val="0563C1"/>
            <w:kern w:val="0"/>
            <w:sz w:val="16"/>
            <w:szCs w:val="16"/>
            <w:u w:val="single"/>
            <w:lang w:val="en-GB" w:eastAsia="el-GR"/>
            <w14:ligatures w14:val="none"/>
          </w:rPr>
          <w:t>com</w:t>
        </w:r>
        <w:r w:rsidRPr="006A2382">
          <w:rPr>
            <w:rFonts w:ascii="Arial" w:eastAsia="Times New Roman" w:hAnsi="Arial" w:cs="Arial"/>
            <w:color w:val="0563C1"/>
            <w:kern w:val="0"/>
            <w:sz w:val="16"/>
            <w:szCs w:val="16"/>
            <w:u w:val="single"/>
            <w:lang w:eastAsia="el-GR"/>
            <w14:ligatures w14:val="none"/>
          </w:rPr>
          <w:t>/</w:t>
        </w:r>
        <w:r w:rsidRPr="006A2382">
          <w:rPr>
            <w:rFonts w:ascii="Arial" w:eastAsia="Times New Roman" w:hAnsi="Arial" w:cs="Arial"/>
            <w:color w:val="0563C1"/>
            <w:kern w:val="0"/>
            <w:sz w:val="16"/>
            <w:szCs w:val="16"/>
            <w:u w:val="single"/>
            <w:lang w:val="en-GB" w:eastAsia="el-GR"/>
            <w14:ligatures w14:val="none"/>
          </w:rPr>
          <w:t>journals</w:t>
        </w:r>
        <w:r w:rsidRPr="006A2382">
          <w:rPr>
            <w:rFonts w:ascii="Arial" w:eastAsia="Times New Roman" w:hAnsi="Arial" w:cs="Arial"/>
            <w:color w:val="0563C1"/>
            <w:kern w:val="0"/>
            <w:sz w:val="16"/>
            <w:szCs w:val="16"/>
            <w:u w:val="single"/>
            <w:lang w:eastAsia="el-GR"/>
            <w14:ligatures w14:val="none"/>
          </w:rPr>
          <w:t>/</w:t>
        </w:r>
        <w:r w:rsidRPr="006A2382">
          <w:rPr>
            <w:rFonts w:ascii="Arial" w:eastAsia="Times New Roman" w:hAnsi="Arial" w:cs="Arial"/>
            <w:color w:val="0563C1"/>
            <w:kern w:val="0"/>
            <w:sz w:val="16"/>
            <w:szCs w:val="16"/>
            <w:u w:val="single"/>
            <w:lang w:val="en-GB" w:eastAsia="el-GR"/>
            <w14:ligatures w14:val="none"/>
          </w:rPr>
          <w:t>lancet</w:t>
        </w:r>
        <w:r w:rsidRPr="006A2382">
          <w:rPr>
            <w:rFonts w:ascii="Arial" w:eastAsia="Times New Roman" w:hAnsi="Arial" w:cs="Arial"/>
            <w:color w:val="0563C1"/>
            <w:kern w:val="0"/>
            <w:sz w:val="16"/>
            <w:szCs w:val="16"/>
            <w:u w:val="single"/>
            <w:lang w:eastAsia="el-GR"/>
            <w14:ligatures w14:val="none"/>
          </w:rPr>
          <w:t>/</w:t>
        </w:r>
        <w:r w:rsidRPr="006A2382">
          <w:rPr>
            <w:rFonts w:ascii="Arial" w:eastAsia="Times New Roman" w:hAnsi="Arial" w:cs="Arial"/>
            <w:color w:val="0563C1"/>
            <w:kern w:val="0"/>
            <w:sz w:val="16"/>
            <w:szCs w:val="16"/>
            <w:u w:val="single"/>
            <w:lang w:val="en-GB" w:eastAsia="el-GR"/>
            <w14:ligatures w14:val="none"/>
          </w:rPr>
          <w:t>article</w:t>
        </w:r>
        <w:r w:rsidRPr="006A2382">
          <w:rPr>
            <w:rFonts w:ascii="Arial" w:eastAsia="Times New Roman" w:hAnsi="Arial" w:cs="Arial"/>
            <w:color w:val="0563C1"/>
            <w:kern w:val="0"/>
            <w:sz w:val="16"/>
            <w:szCs w:val="16"/>
            <w:u w:val="single"/>
            <w:lang w:eastAsia="el-GR"/>
            <w14:ligatures w14:val="none"/>
          </w:rPr>
          <w:t>/</w:t>
        </w:r>
        <w:r w:rsidRPr="006A2382">
          <w:rPr>
            <w:rFonts w:ascii="Arial" w:eastAsia="Times New Roman" w:hAnsi="Arial" w:cs="Arial"/>
            <w:color w:val="0563C1"/>
            <w:kern w:val="0"/>
            <w:sz w:val="16"/>
            <w:szCs w:val="16"/>
            <w:u w:val="single"/>
            <w:lang w:val="en-GB" w:eastAsia="el-GR"/>
            <w14:ligatures w14:val="none"/>
          </w:rPr>
          <w:t>PIIS</w:t>
        </w:r>
        <w:r w:rsidRPr="006A2382">
          <w:rPr>
            <w:rFonts w:ascii="Arial" w:eastAsia="Times New Roman" w:hAnsi="Arial" w:cs="Arial"/>
            <w:color w:val="0563C1"/>
            <w:kern w:val="0"/>
            <w:sz w:val="16"/>
            <w:szCs w:val="16"/>
            <w:u w:val="single"/>
            <w:lang w:eastAsia="el-GR"/>
            <w14:ligatures w14:val="none"/>
          </w:rPr>
          <w:t>0140-6736(23)02750-2/πλήρες κείμενο</w:t>
        </w:r>
      </w:hyperlink>
    </w:p>
    <w:p w:rsidR="006A2382" w:rsidRPr="006A2382" w:rsidRDefault="006A2382" w:rsidP="006A2382">
      <w:pPr>
        <w:spacing w:after="0" w:line="235" w:lineRule="atLeast"/>
        <w:rPr>
          <w:rFonts w:ascii="Calibri" w:eastAsia="Times New Roman" w:hAnsi="Calibri" w:cs="Calibri"/>
          <w:color w:val="000000"/>
          <w:kern w:val="0"/>
          <w:lang w:eastAsia="el-GR"/>
          <w14:ligatures w14:val="none"/>
        </w:rPr>
      </w:pPr>
      <w:r w:rsidRPr="006A2382">
        <w:rPr>
          <w:rFonts w:ascii="Arial" w:eastAsia="Times New Roman" w:hAnsi="Arial" w:cs="Arial"/>
          <w:color w:val="000000"/>
          <w:kern w:val="0"/>
          <w:lang w:val="en-GB" w:eastAsia="el-GR"/>
          <w14:ligatures w14:val="none"/>
        </w:rPr>
        <w:t> </w:t>
      </w:r>
    </w:p>
    <w:p w:rsidR="006A2382" w:rsidRPr="006A2382" w:rsidRDefault="006A2382" w:rsidP="006A2382">
      <w:pPr>
        <w:spacing w:line="235" w:lineRule="atLeast"/>
        <w:rPr>
          <w:rFonts w:ascii="Calibri" w:eastAsia="Times New Roman" w:hAnsi="Calibri" w:cs="Calibri"/>
          <w:color w:val="000000"/>
          <w:kern w:val="0"/>
          <w:lang w:eastAsia="el-GR"/>
          <w14:ligatures w14:val="none"/>
        </w:rPr>
      </w:pPr>
      <w:r w:rsidRPr="006A2382">
        <w:rPr>
          <w:rFonts w:ascii="Arial" w:eastAsia="Times New Roman" w:hAnsi="Arial" w:cs="Arial"/>
          <w:b/>
          <w:bCs/>
          <w:color w:val="000000"/>
          <w:kern w:val="0"/>
          <w:sz w:val="24"/>
          <w:szCs w:val="24"/>
          <w:lang w:val="en-GB" w:eastAsia="el-GR"/>
          <w14:ligatures w14:val="none"/>
        </w:rPr>
        <w:t> </w:t>
      </w:r>
    </w:p>
    <w:p w:rsidR="00607D83" w:rsidRDefault="00607D83"/>
    <w:sectPr w:rsidR="00607D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382"/>
    <w:rsid w:val="00003B63"/>
    <w:rsid w:val="0001048B"/>
    <w:rsid w:val="00142CEA"/>
    <w:rsid w:val="001A04A1"/>
    <w:rsid w:val="001A2168"/>
    <w:rsid w:val="00206B0C"/>
    <w:rsid w:val="002C2AF3"/>
    <w:rsid w:val="00343DF8"/>
    <w:rsid w:val="00361346"/>
    <w:rsid w:val="00381D54"/>
    <w:rsid w:val="003A0AA1"/>
    <w:rsid w:val="00417DBB"/>
    <w:rsid w:val="004529A2"/>
    <w:rsid w:val="004D7731"/>
    <w:rsid w:val="0052730D"/>
    <w:rsid w:val="005F5B52"/>
    <w:rsid w:val="00607D83"/>
    <w:rsid w:val="00620402"/>
    <w:rsid w:val="00651054"/>
    <w:rsid w:val="006A2382"/>
    <w:rsid w:val="00736D36"/>
    <w:rsid w:val="008528D5"/>
    <w:rsid w:val="00A22D4D"/>
    <w:rsid w:val="00AB1336"/>
    <w:rsid w:val="00C00EC9"/>
    <w:rsid w:val="00C716B6"/>
    <w:rsid w:val="00CA0D09"/>
    <w:rsid w:val="00D11A23"/>
    <w:rsid w:val="00D247AC"/>
    <w:rsid w:val="00F10E34"/>
    <w:rsid w:val="00F15F12"/>
    <w:rsid w:val="00F47686"/>
    <w:rsid w:val="00F6704E"/>
    <w:rsid w:val="00F74B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0533FC-543A-4EA8-A61D-528C7B444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99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lancet.com/journals/lancet/article/PIIS0140-6736(23)02750-2/fulltex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1397</Words>
  <Characters>8594</Characters>
  <Application>Microsoft Office Word</Application>
  <DocSecurity>0</DocSecurity>
  <Lines>343</Lines>
  <Paragraphs>144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Kokkinos</dc:creator>
  <cp:keywords/>
  <dc:description/>
  <cp:lastModifiedBy>Sofia Lazaridou</cp:lastModifiedBy>
  <cp:revision>2</cp:revision>
  <dcterms:created xsi:type="dcterms:W3CDTF">2025-01-27T09:04:00Z</dcterms:created>
  <dcterms:modified xsi:type="dcterms:W3CDTF">2025-01-27T09:04:00Z</dcterms:modified>
</cp:coreProperties>
</file>